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4991"/>
        <w:gridCol w:w="4638"/>
      </w:tblGrid>
      <w:tr w:rsidR="008E3A21" w:rsidTr="0072162B">
        <w:trPr>
          <w:jc w:val="center"/>
        </w:trPr>
        <w:tc>
          <w:tcPr>
            <w:tcW w:w="4991" w:type="dxa"/>
          </w:tcPr>
          <w:p w:rsidR="008E3A21" w:rsidRDefault="008E3A21" w:rsidP="00F06499">
            <w:pPr>
              <w:snapToGrid w:val="0"/>
              <w:rPr>
                <w:sz w:val="20"/>
                <w:szCs w:val="20"/>
              </w:rPr>
            </w:pPr>
          </w:p>
          <w:p w:rsidR="008E3A21" w:rsidRDefault="008E3A21" w:rsidP="007D1984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21" w:rsidRPr="00A26612" w:rsidRDefault="008E3A21" w:rsidP="00A26612">
            <w:pPr>
              <w:jc w:val="center"/>
              <w:rPr>
                <w:sz w:val="24"/>
                <w:szCs w:val="24"/>
              </w:rPr>
            </w:pPr>
            <w:r w:rsidRPr="00A26612">
              <w:rPr>
                <w:sz w:val="24"/>
                <w:szCs w:val="24"/>
              </w:rPr>
              <w:t>ΕΛΛΗΝΙΚΗ ΔΗΜΟΚΡΑΤΙΑ</w:t>
            </w:r>
          </w:p>
          <w:p w:rsidR="00A52F28" w:rsidRPr="00A26612" w:rsidRDefault="008E3A21" w:rsidP="00A26612">
            <w:pPr>
              <w:jc w:val="center"/>
              <w:rPr>
                <w:sz w:val="24"/>
                <w:szCs w:val="24"/>
              </w:rPr>
            </w:pPr>
            <w:r w:rsidRPr="00A26612">
              <w:rPr>
                <w:sz w:val="24"/>
                <w:szCs w:val="24"/>
              </w:rPr>
              <w:t>ΥΠΟΥΡΓΕΙΟ  ΠΑΙΔΕΙΑΣ</w:t>
            </w:r>
            <w:r w:rsidR="00A52F28" w:rsidRPr="00A26612">
              <w:rPr>
                <w:sz w:val="24"/>
                <w:szCs w:val="24"/>
              </w:rPr>
              <w:t>,</w:t>
            </w:r>
          </w:p>
          <w:p w:rsidR="008E3A21" w:rsidRPr="00A26612" w:rsidRDefault="00A52F28" w:rsidP="00A26612">
            <w:pPr>
              <w:jc w:val="center"/>
              <w:rPr>
                <w:sz w:val="24"/>
                <w:szCs w:val="24"/>
              </w:rPr>
            </w:pPr>
            <w:r w:rsidRPr="00A26612">
              <w:rPr>
                <w:sz w:val="24"/>
                <w:szCs w:val="24"/>
              </w:rPr>
              <w:t>ΕΡΕΥΝΑΣ</w:t>
            </w:r>
            <w:r w:rsidR="008E3A21" w:rsidRPr="00A26612">
              <w:rPr>
                <w:sz w:val="24"/>
                <w:szCs w:val="24"/>
              </w:rPr>
              <w:t xml:space="preserve"> ΚΑΙ ΘΡΗΣΚΕΥΜΑΤΩΝ</w:t>
            </w:r>
          </w:p>
          <w:p w:rsidR="008E3A21" w:rsidRPr="006836C1" w:rsidRDefault="008E3A21" w:rsidP="00A26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  <w:p w:rsidR="008E3A21" w:rsidRPr="00A26612" w:rsidRDefault="008E3A21" w:rsidP="007D1984">
            <w:r>
              <w:rPr>
                <w:sz w:val="20"/>
                <w:szCs w:val="20"/>
              </w:rPr>
              <w:t xml:space="preserve">                          </w:t>
            </w:r>
            <w:r w:rsidRPr="00A26612">
              <w:t xml:space="preserve">ΠΕΡΙΦΕΡΕΙΑΚΗ ΔΙΕΥΘΥΝΣΗ </w:t>
            </w:r>
          </w:p>
          <w:p w:rsidR="008E3A21" w:rsidRPr="00A26612" w:rsidRDefault="008E3A21" w:rsidP="007D1984">
            <w:pPr>
              <w:jc w:val="center"/>
            </w:pPr>
            <w:r w:rsidRPr="00A26612">
              <w:t xml:space="preserve">ΠΡΩΤΟΒΑΘΜΙΑΣ &amp; ΔΕΥΤΕΡΟΒΑΘΜΙΑΣ ΕΚΠΑΙΔΕΥΣΗΣ </w:t>
            </w:r>
          </w:p>
          <w:p w:rsidR="008E3A21" w:rsidRPr="00A26612" w:rsidRDefault="008E3A21" w:rsidP="007D1984">
            <w:pPr>
              <w:jc w:val="center"/>
            </w:pPr>
            <w:r w:rsidRPr="00A26612">
              <w:t>ΔΥΤΙΚΗΣ ΜΑΚΕΔΟΝΙΑΣ</w:t>
            </w:r>
          </w:p>
          <w:p w:rsidR="008E3A21" w:rsidRPr="006836C1" w:rsidRDefault="008E3A21" w:rsidP="007D1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</w:p>
          <w:p w:rsidR="008E3A21" w:rsidRPr="00A26612" w:rsidRDefault="006A6906" w:rsidP="007D1984">
            <w:pPr>
              <w:rPr>
                <w:sz w:val="20"/>
                <w:szCs w:val="20"/>
              </w:rPr>
            </w:pPr>
            <w:proofErr w:type="spellStart"/>
            <w:r w:rsidRPr="00A26612">
              <w:rPr>
                <w:sz w:val="20"/>
                <w:szCs w:val="20"/>
              </w:rPr>
              <w:t>Ταχ</w:t>
            </w:r>
            <w:proofErr w:type="spellEnd"/>
            <w:r w:rsidRPr="00A26612">
              <w:rPr>
                <w:sz w:val="20"/>
                <w:szCs w:val="20"/>
              </w:rPr>
              <w:t>. Δ/νση</w:t>
            </w:r>
            <w:r w:rsidRPr="00A26612">
              <w:rPr>
                <w:sz w:val="20"/>
                <w:szCs w:val="20"/>
              </w:rPr>
              <w:tab/>
              <w:t>:Μακρυγιάννη 5</w:t>
            </w:r>
            <w:r w:rsidR="00BD639A" w:rsidRPr="00A26612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8E3A21" w:rsidRPr="00A26612" w:rsidRDefault="008E3A21" w:rsidP="007D1984">
            <w:pPr>
              <w:rPr>
                <w:sz w:val="20"/>
                <w:szCs w:val="20"/>
              </w:rPr>
            </w:pPr>
            <w:r w:rsidRPr="00A26612">
              <w:rPr>
                <w:sz w:val="20"/>
                <w:szCs w:val="20"/>
              </w:rPr>
              <w:t>Τ.Κ. – Πόλη</w:t>
            </w:r>
            <w:r w:rsidRPr="00A26612">
              <w:rPr>
                <w:sz w:val="20"/>
                <w:szCs w:val="20"/>
              </w:rPr>
              <w:tab/>
              <w:t>:50100 - Κοζάνη</w:t>
            </w:r>
          </w:p>
          <w:p w:rsidR="008E3A21" w:rsidRPr="00A26612" w:rsidRDefault="008E3A21" w:rsidP="007D1984">
            <w:pPr>
              <w:rPr>
                <w:sz w:val="20"/>
                <w:szCs w:val="20"/>
              </w:rPr>
            </w:pPr>
            <w:r w:rsidRPr="00A26612">
              <w:rPr>
                <w:sz w:val="20"/>
                <w:szCs w:val="20"/>
              </w:rPr>
              <w:t>Ιστοσελίδα</w:t>
            </w:r>
            <w:r w:rsidRPr="00A26612">
              <w:rPr>
                <w:sz w:val="20"/>
                <w:szCs w:val="20"/>
              </w:rPr>
              <w:tab/>
              <w:t>:</w:t>
            </w:r>
            <w:r w:rsidRPr="00A26612">
              <w:rPr>
                <w:sz w:val="20"/>
                <w:szCs w:val="20"/>
                <w:lang w:val="en-US"/>
              </w:rPr>
              <w:t>http</w:t>
            </w:r>
            <w:r w:rsidRPr="00A26612">
              <w:rPr>
                <w:sz w:val="20"/>
                <w:szCs w:val="20"/>
              </w:rPr>
              <w:t>://</w:t>
            </w:r>
            <w:proofErr w:type="spellStart"/>
            <w:r w:rsidRPr="00A26612">
              <w:rPr>
                <w:sz w:val="20"/>
                <w:szCs w:val="20"/>
                <w:lang w:val="en-US"/>
              </w:rPr>
              <w:t>dmaked</w:t>
            </w:r>
            <w:proofErr w:type="spellEnd"/>
            <w:r w:rsidRPr="00A26612">
              <w:rPr>
                <w:sz w:val="20"/>
                <w:szCs w:val="20"/>
              </w:rPr>
              <w:t>.</w:t>
            </w:r>
            <w:proofErr w:type="spellStart"/>
            <w:r w:rsidRPr="00A26612">
              <w:rPr>
                <w:sz w:val="20"/>
                <w:szCs w:val="20"/>
                <w:lang w:val="en-US"/>
              </w:rPr>
              <w:t>pde</w:t>
            </w:r>
            <w:proofErr w:type="spellEnd"/>
            <w:r w:rsidRPr="00A26612">
              <w:rPr>
                <w:sz w:val="20"/>
                <w:szCs w:val="20"/>
              </w:rPr>
              <w:t>.</w:t>
            </w:r>
            <w:proofErr w:type="spellStart"/>
            <w:r w:rsidRPr="00A26612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A26612">
              <w:rPr>
                <w:sz w:val="20"/>
                <w:szCs w:val="20"/>
              </w:rPr>
              <w:t>.</w:t>
            </w:r>
            <w:proofErr w:type="spellStart"/>
            <w:r w:rsidRPr="00A26612">
              <w:rPr>
                <w:sz w:val="20"/>
                <w:szCs w:val="20"/>
                <w:lang w:val="en-US"/>
              </w:rPr>
              <w:t>gr</w:t>
            </w:r>
            <w:proofErr w:type="spellEnd"/>
          </w:p>
          <w:p w:rsidR="008E3A21" w:rsidRPr="00A26612" w:rsidRDefault="008E3A21" w:rsidP="007D1984">
            <w:pPr>
              <w:rPr>
                <w:sz w:val="20"/>
                <w:szCs w:val="20"/>
              </w:rPr>
            </w:pPr>
            <w:r w:rsidRPr="00A26612">
              <w:rPr>
                <w:sz w:val="20"/>
                <w:szCs w:val="20"/>
              </w:rPr>
              <w:t xml:space="preserve"> </w:t>
            </w:r>
            <w:r w:rsidRPr="00A26612">
              <w:rPr>
                <w:sz w:val="20"/>
                <w:szCs w:val="20"/>
                <w:lang w:val="en-US"/>
              </w:rPr>
              <w:t>email</w:t>
            </w:r>
            <w:r w:rsidRPr="00A26612">
              <w:rPr>
                <w:sz w:val="20"/>
                <w:szCs w:val="20"/>
              </w:rPr>
              <w:tab/>
            </w:r>
            <w:r w:rsidRPr="00A26612">
              <w:rPr>
                <w:sz w:val="20"/>
                <w:szCs w:val="20"/>
              </w:rPr>
              <w:tab/>
              <w:t>:</w:t>
            </w:r>
            <w:hyperlink r:id="rId7" w:history="1">
              <w:r w:rsidRPr="00A26612">
                <w:rPr>
                  <w:rStyle w:val="-"/>
                  <w:sz w:val="20"/>
                  <w:szCs w:val="20"/>
                </w:rPr>
                <w:t>mail@dmaked.pde.sch.gr</w:t>
              </w:r>
            </w:hyperlink>
          </w:p>
          <w:p w:rsidR="008E3A21" w:rsidRPr="00A26612" w:rsidRDefault="008E3A21" w:rsidP="007D1984">
            <w:pPr>
              <w:rPr>
                <w:sz w:val="20"/>
                <w:szCs w:val="20"/>
              </w:rPr>
            </w:pPr>
            <w:r w:rsidRPr="00A26612">
              <w:rPr>
                <w:sz w:val="20"/>
                <w:szCs w:val="20"/>
              </w:rPr>
              <w:t>Πληροφορίες</w:t>
            </w:r>
            <w:r w:rsidRPr="00A26612">
              <w:rPr>
                <w:sz w:val="20"/>
                <w:szCs w:val="20"/>
              </w:rPr>
              <w:tab/>
              <w:t>:</w:t>
            </w:r>
            <w:r w:rsidR="003C26EC" w:rsidRPr="00A26612">
              <w:rPr>
                <w:sz w:val="20"/>
                <w:szCs w:val="20"/>
              </w:rPr>
              <w:t>Λέκκα Βασιλική</w:t>
            </w:r>
          </w:p>
          <w:p w:rsidR="008E3A21" w:rsidRPr="00A26612" w:rsidRDefault="008E3A21" w:rsidP="007D1984">
            <w:pPr>
              <w:rPr>
                <w:sz w:val="20"/>
                <w:szCs w:val="20"/>
              </w:rPr>
            </w:pPr>
            <w:r w:rsidRPr="00A26612">
              <w:rPr>
                <w:sz w:val="20"/>
                <w:szCs w:val="20"/>
              </w:rPr>
              <w:t>Τηλέφωνο</w:t>
            </w:r>
            <w:r w:rsidRPr="00A26612">
              <w:rPr>
                <w:sz w:val="20"/>
                <w:szCs w:val="20"/>
              </w:rPr>
              <w:tab/>
              <w:t>:2461049963</w:t>
            </w:r>
          </w:p>
          <w:p w:rsidR="008E3A21" w:rsidRPr="00A26612" w:rsidRDefault="008E3A21" w:rsidP="007D1984">
            <w:pPr>
              <w:rPr>
                <w:sz w:val="20"/>
                <w:szCs w:val="20"/>
              </w:rPr>
            </w:pPr>
            <w:r w:rsidRPr="00A26612">
              <w:rPr>
                <w:sz w:val="20"/>
                <w:szCs w:val="20"/>
                <w:lang w:val="en-US"/>
              </w:rPr>
              <w:t>FAX</w:t>
            </w:r>
            <w:r w:rsidRPr="00A26612">
              <w:rPr>
                <w:sz w:val="20"/>
                <w:szCs w:val="20"/>
              </w:rPr>
              <w:t xml:space="preserve">                         :2461049962</w:t>
            </w: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8E3A21" w:rsidRPr="00C90C46" w:rsidRDefault="008E3A21" w:rsidP="007D1984">
            <w:pPr>
              <w:rPr>
                <w:sz w:val="20"/>
                <w:szCs w:val="20"/>
              </w:rPr>
            </w:pPr>
          </w:p>
          <w:p w:rsidR="008E3A21" w:rsidRPr="00C90C46" w:rsidRDefault="008E3A21" w:rsidP="007D1984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</w:tcPr>
          <w:p w:rsidR="008E3A21" w:rsidRPr="009F7646" w:rsidRDefault="008E3A21" w:rsidP="007D198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21" w:rsidRPr="00FD52F1" w:rsidRDefault="008E3A21" w:rsidP="00E11158">
            <w:pPr>
              <w:rPr>
                <w:color w:val="FF0000"/>
                <w:sz w:val="20"/>
                <w:szCs w:val="20"/>
              </w:rPr>
            </w:pPr>
          </w:p>
          <w:p w:rsidR="008E3A21" w:rsidRPr="009F7646" w:rsidRDefault="008E3A21" w:rsidP="007D1984">
            <w:pPr>
              <w:jc w:val="center"/>
              <w:rPr>
                <w:sz w:val="20"/>
                <w:szCs w:val="20"/>
              </w:rPr>
            </w:pPr>
          </w:p>
          <w:p w:rsidR="008E3A21" w:rsidRPr="00E14AED" w:rsidRDefault="008E3A21" w:rsidP="007D198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Κοζάνη, </w:t>
            </w:r>
            <w:r w:rsidR="007C6FFF">
              <w:rPr>
                <w:b/>
              </w:rPr>
              <w:t>16</w:t>
            </w:r>
            <w:r w:rsidR="00050A0F">
              <w:rPr>
                <w:b/>
              </w:rPr>
              <w:t>-1</w:t>
            </w:r>
            <w:r w:rsidR="00654D8D">
              <w:rPr>
                <w:b/>
              </w:rPr>
              <w:t>2</w:t>
            </w:r>
            <w:r w:rsidR="0055453F">
              <w:rPr>
                <w:b/>
              </w:rPr>
              <w:t>-2015</w:t>
            </w:r>
          </w:p>
          <w:p w:rsidR="008E3A21" w:rsidRPr="00697517" w:rsidRDefault="008E3A21" w:rsidP="007D198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Αρ. </w:t>
            </w:r>
            <w:proofErr w:type="spellStart"/>
            <w:r w:rsidRPr="00273AAD">
              <w:rPr>
                <w:b/>
              </w:rPr>
              <w:t>Πρωτ</w:t>
            </w:r>
            <w:proofErr w:type="spellEnd"/>
            <w:r w:rsidRPr="00273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C6FFF">
              <w:rPr>
                <w:b/>
              </w:rPr>
              <w:t>7412</w:t>
            </w:r>
            <w:r w:rsidRPr="00273AAD">
              <w:rPr>
                <w:b/>
              </w:rPr>
              <w:t xml:space="preserve"> </w:t>
            </w:r>
          </w:p>
          <w:p w:rsidR="008E3A21" w:rsidRPr="009F7646" w:rsidRDefault="008E3A21" w:rsidP="007D1984">
            <w:pPr>
              <w:pStyle w:val="5"/>
              <w:numPr>
                <w:ilvl w:val="0"/>
                <w:numId w:val="0"/>
              </w:numPr>
              <w:rPr>
                <w:rFonts w:ascii="Calibri" w:eastAsia="Calibri" w:hAnsi="Calibri"/>
                <w:b w:val="0"/>
                <w:kern w:val="0"/>
                <w:sz w:val="20"/>
                <w:szCs w:val="20"/>
              </w:rPr>
            </w:pP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050A0F" w:rsidRPr="00B303BE" w:rsidRDefault="0055453F" w:rsidP="00B303BE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ΠΡΟΣ:</w:t>
            </w:r>
          </w:p>
          <w:p w:rsidR="007C6FFF" w:rsidRDefault="007C6FFF" w:rsidP="007C6FFF">
            <w:pPr>
              <w:pStyle w:val="a4"/>
              <w:numPr>
                <w:ilvl w:val="0"/>
                <w:numId w:val="10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Διευθύνσεις Α/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και Β/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Εκπαίδευσης Δυτ. Μακεδονίας</w:t>
            </w:r>
          </w:p>
          <w:p w:rsidR="007C6FFF" w:rsidRDefault="007C6FFF" w:rsidP="007C6FFF">
            <w:pPr>
              <w:pStyle w:val="a4"/>
              <w:numPr>
                <w:ilvl w:val="0"/>
                <w:numId w:val="10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Σχολικές μονάδες Δυτικής Μακεδονίας (μέσω των οικείων Διευθύνσεων)</w:t>
            </w:r>
          </w:p>
          <w:p w:rsidR="007C6FFF" w:rsidRDefault="007C6FFF" w:rsidP="007C6FFF">
            <w:pPr>
              <w:pStyle w:val="a4"/>
              <w:numPr>
                <w:ilvl w:val="0"/>
                <w:numId w:val="10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Πανεπιστήμιο Δυτικής Μακεδονίας</w:t>
            </w:r>
          </w:p>
          <w:p w:rsidR="00FD52F1" w:rsidRPr="007C6FFF" w:rsidRDefault="007C6FFF" w:rsidP="007C6FFF">
            <w:pPr>
              <w:pStyle w:val="a4"/>
              <w:numPr>
                <w:ilvl w:val="0"/>
                <w:numId w:val="10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C6FFF">
              <w:rPr>
                <w:b/>
              </w:rPr>
              <w:t xml:space="preserve">ΤΕΙ Δυτικής Μακεδονίας </w:t>
            </w:r>
          </w:p>
        </w:tc>
      </w:tr>
    </w:tbl>
    <w:p w:rsidR="00E7401E" w:rsidRDefault="00E7401E" w:rsidP="00BB3BFE">
      <w:pPr>
        <w:jc w:val="both"/>
        <w:rPr>
          <w:b/>
          <w:sz w:val="24"/>
          <w:szCs w:val="24"/>
        </w:rPr>
      </w:pPr>
    </w:p>
    <w:p w:rsidR="008E3A21" w:rsidRDefault="008E3A21" w:rsidP="00BB3B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</w:t>
      </w:r>
      <w:r w:rsidRPr="00697517">
        <w:rPr>
          <w:b/>
          <w:sz w:val="24"/>
          <w:szCs w:val="24"/>
        </w:rPr>
        <w:t xml:space="preserve"> </w:t>
      </w:r>
      <w:r w:rsidR="0055453F">
        <w:rPr>
          <w:b/>
          <w:sz w:val="24"/>
          <w:szCs w:val="24"/>
        </w:rPr>
        <w:t>«</w:t>
      </w:r>
      <w:r w:rsidR="00D50986">
        <w:rPr>
          <w:b/>
          <w:sz w:val="24"/>
          <w:szCs w:val="24"/>
        </w:rPr>
        <w:t xml:space="preserve">Διοργάνωση </w:t>
      </w:r>
      <w:proofErr w:type="spellStart"/>
      <w:r w:rsidR="00D50986">
        <w:rPr>
          <w:b/>
          <w:sz w:val="24"/>
          <w:szCs w:val="24"/>
        </w:rPr>
        <w:t>Μαθητιάδας</w:t>
      </w:r>
      <w:proofErr w:type="spellEnd"/>
      <w:r w:rsidR="00BB3BFE">
        <w:rPr>
          <w:rFonts w:cs="Calibri"/>
          <w:b/>
          <w:sz w:val="24"/>
          <w:szCs w:val="24"/>
        </w:rPr>
        <w:t>»</w:t>
      </w:r>
    </w:p>
    <w:p w:rsidR="00F06499" w:rsidRDefault="00F06499" w:rsidP="00BB3BFE">
      <w:pPr>
        <w:jc w:val="both"/>
        <w:rPr>
          <w:b/>
          <w:sz w:val="24"/>
          <w:szCs w:val="24"/>
        </w:rPr>
      </w:pPr>
    </w:p>
    <w:p w:rsidR="00C2439C" w:rsidRDefault="00E101B2" w:rsidP="00160A8E">
      <w:pPr>
        <w:tabs>
          <w:tab w:val="left" w:pos="-45"/>
          <w:tab w:val="right" w:pos="8260"/>
        </w:tabs>
        <w:spacing w:line="360" w:lineRule="auto"/>
        <w:ind w:right="46" w:firstLine="567"/>
        <w:jc w:val="both"/>
      </w:pPr>
      <w:r>
        <w:t xml:space="preserve"> </w:t>
      </w:r>
      <w:r w:rsidR="007C6FFF">
        <w:t xml:space="preserve">Η  Περιφερειακή Διεύθυνση Εκπαίδευσης  Δυτικής Μακεδονίας σε συνεργασία με την Περιφέρεια Δυτικής Μακεδονίας προτίθεται να διοργανώσει το πρώτο Δεκαήμερο του Απριλίου </w:t>
      </w:r>
      <w:proofErr w:type="spellStart"/>
      <w:r w:rsidR="007C6FFF">
        <w:t>Μαθητιάδα</w:t>
      </w:r>
      <w:proofErr w:type="spellEnd"/>
      <w:r w:rsidR="007C6FFF">
        <w:t xml:space="preserve"> Αθλητισμού και Πολιτισμού, με τη συμμετοχή των μαθητών Πρωτοβάθμιας και Δευτεροβάθμιας Εκπαίδευσης  των τεσσάρων Περιφερειακών Ενοτήτων Δυτικής Μακεδονίας.</w:t>
      </w:r>
    </w:p>
    <w:p w:rsidR="00C2439C" w:rsidRDefault="00C2439C" w:rsidP="00160A8E">
      <w:pPr>
        <w:tabs>
          <w:tab w:val="left" w:pos="-45"/>
          <w:tab w:val="right" w:pos="8260"/>
        </w:tabs>
        <w:spacing w:line="360" w:lineRule="auto"/>
        <w:ind w:right="46" w:firstLine="567"/>
        <w:jc w:val="both"/>
      </w:pPr>
      <w:r>
        <w:t xml:space="preserve">Στη </w:t>
      </w:r>
      <w:proofErr w:type="spellStart"/>
      <w:r>
        <w:t>Μαθητιάδα</w:t>
      </w:r>
      <w:proofErr w:type="spellEnd"/>
      <w:r>
        <w:t xml:space="preserve"> έχουν δικαίωμα να </w:t>
      </w:r>
      <w:r w:rsidR="001054E2">
        <w:t>λάβουν</w:t>
      </w:r>
      <w:r>
        <w:t xml:space="preserve"> μέρος όλοι οι μαθητές της Περιφ</w:t>
      </w:r>
      <w:r w:rsidR="001054E2">
        <w:t>έ</w:t>
      </w:r>
      <w:r>
        <w:t>ρει</w:t>
      </w:r>
      <w:r w:rsidR="001054E2">
        <w:t xml:space="preserve">ας </w:t>
      </w:r>
      <w:r>
        <w:t xml:space="preserve">Δυτικής Μακεδονίας χωρίς αποκλεισμούς και προϋποθέσεις, καθώς στόχος της είναι </w:t>
      </w:r>
      <w:r w:rsidR="00737B1C">
        <w:t xml:space="preserve">η συμμετοχή </w:t>
      </w:r>
      <w:r>
        <w:t>σ</w:t>
      </w:r>
      <w:r w:rsidR="00AD795B">
        <w:t>ε</w:t>
      </w:r>
      <w:r>
        <w:t xml:space="preserve"> δράσεις πολιτισμού και αθλητισμού</w:t>
      </w:r>
      <w:r w:rsidR="00737B1C">
        <w:t>, ώστε να δοθεί ώθηση</w:t>
      </w:r>
      <w:r>
        <w:t xml:space="preserve"> να μη μείνουν</w:t>
      </w:r>
      <w:r w:rsidR="00AD795B">
        <w:t xml:space="preserve"> </w:t>
      </w:r>
      <w:r w:rsidR="00737B1C">
        <w:t xml:space="preserve"> </w:t>
      </w:r>
      <w:r w:rsidR="00C51640">
        <w:t xml:space="preserve">μαθητές των γηπέδων και </w:t>
      </w:r>
      <w:r>
        <w:t>θεατές της ζωής, αλλά να γίνουν αθλητές των γη</w:t>
      </w:r>
      <w:r w:rsidR="00C51640">
        <w:t xml:space="preserve">πέδων και </w:t>
      </w:r>
      <w:r>
        <w:t>αθλητές της ζωής.</w:t>
      </w:r>
    </w:p>
    <w:p w:rsidR="00081281" w:rsidRPr="009C3EF5" w:rsidRDefault="00C2439C" w:rsidP="00160A8E">
      <w:pPr>
        <w:tabs>
          <w:tab w:val="left" w:pos="-45"/>
          <w:tab w:val="right" w:pos="8260"/>
        </w:tabs>
        <w:spacing w:line="360" w:lineRule="auto"/>
        <w:ind w:right="46" w:firstLine="567"/>
        <w:jc w:val="both"/>
        <w:rPr>
          <w:spacing w:val="28"/>
        </w:rPr>
      </w:pPr>
      <w:r w:rsidRPr="009C3EF5">
        <w:rPr>
          <w:spacing w:val="28"/>
        </w:rPr>
        <w:t xml:space="preserve">Η </w:t>
      </w:r>
      <w:proofErr w:type="spellStart"/>
      <w:r w:rsidRPr="009C3EF5">
        <w:rPr>
          <w:spacing w:val="28"/>
        </w:rPr>
        <w:t>Μαθητιάδα</w:t>
      </w:r>
      <w:proofErr w:type="spellEnd"/>
      <w:r w:rsidRPr="009C3EF5">
        <w:rPr>
          <w:spacing w:val="28"/>
        </w:rPr>
        <w:t xml:space="preserve"> αποτελεί μια προσομοίωση των Ολυμπιακών Αγώνων με λαμπαδηδρομία </w:t>
      </w:r>
      <w:r w:rsidR="00160A8E">
        <w:rPr>
          <w:spacing w:val="28"/>
        </w:rPr>
        <w:t>στους</w:t>
      </w:r>
      <w:r w:rsidRPr="009C3EF5">
        <w:rPr>
          <w:spacing w:val="28"/>
        </w:rPr>
        <w:t xml:space="preserve"> 12 Δήμους της Περιφέρειας Δυτικής Μακεδονίας, </w:t>
      </w:r>
      <w:r w:rsidR="00D90CC4" w:rsidRPr="009C3EF5">
        <w:rPr>
          <w:spacing w:val="28"/>
        </w:rPr>
        <w:t>μέσα από την</w:t>
      </w:r>
      <w:r w:rsidRPr="009C3EF5">
        <w:rPr>
          <w:spacing w:val="28"/>
        </w:rPr>
        <w:t xml:space="preserve"> οποία </w:t>
      </w:r>
      <w:r w:rsidR="00D90CC4" w:rsidRPr="009C3EF5">
        <w:rPr>
          <w:spacing w:val="28"/>
        </w:rPr>
        <w:t xml:space="preserve">βιώνονται σημαντικές </w:t>
      </w:r>
      <w:r w:rsidRPr="009C3EF5">
        <w:rPr>
          <w:spacing w:val="28"/>
        </w:rPr>
        <w:t>εμπειρίες και</w:t>
      </w:r>
      <w:r w:rsidR="00D90CC4" w:rsidRPr="009C3EF5">
        <w:rPr>
          <w:spacing w:val="28"/>
        </w:rPr>
        <w:t xml:space="preserve"> ταυτόχρονα οι μαθητές </w:t>
      </w:r>
      <w:r w:rsidRPr="009C3EF5">
        <w:rPr>
          <w:spacing w:val="28"/>
        </w:rPr>
        <w:t>«παιδεύονται» σε αξίες, αρχές και ιδανικά</w:t>
      </w:r>
      <w:r w:rsidR="006F0502">
        <w:rPr>
          <w:spacing w:val="28"/>
        </w:rPr>
        <w:t>,</w:t>
      </w:r>
      <w:r w:rsidRPr="009C3EF5">
        <w:rPr>
          <w:spacing w:val="28"/>
        </w:rPr>
        <w:t xml:space="preserve"> τα οποία αφενός αντανακλούν </w:t>
      </w:r>
      <w:r w:rsidR="00FF4E8C" w:rsidRPr="009C3EF5">
        <w:rPr>
          <w:spacing w:val="28"/>
        </w:rPr>
        <w:t>το πνεύμα των Ολυμπιακών Αγώνων της αρχαιότητας (σεβασμός, συμμετοχή, ευγενής άμιλλα, αγωγή σώματος και πνεύματος) και αφετέρου αποτελούν βασικό συστατικό μιας υγιούς και προ</w:t>
      </w:r>
      <w:r w:rsidR="00081281" w:rsidRPr="009C3EF5">
        <w:rPr>
          <w:spacing w:val="28"/>
        </w:rPr>
        <w:t xml:space="preserve">οδευτικής κοινωνίας (μέριμνα για το περιβάλλον, αλληλεγγύη των λαών, κατανόηση και αποδοχή της </w:t>
      </w:r>
      <w:r w:rsidR="00081281" w:rsidRPr="009C3EF5">
        <w:rPr>
          <w:spacing w:val="28"/>
        </w:rPr>
        <w:lastRenderedPageBreak/>
        <w:t>διαφορετικότητας)</w:t>
      </w:r>
      <w:r w:rsidR="006F0502">
        <w:rPr>
          <w:spacing w:val="28"/>
        </w:rPr>
        <w:t>,</w:t>
      </w:r>
      <w:r w:rsidR="00081281" w:rsidRPr="009C3EF5">
        <w:rPr>
          <w:spacing w:val="28"/>
        </w:rPr>
        <w:t xml:space="preserve"> με στόχο τη δημιουργία του αυριανού  ενεργού πολίτη.</w:t>
      </w:r>
    </w:p>
    <w:p w:rsidR="00C63070" w:rsidRDefault="00A2070D" w:rsidP="00160A8E">
      <w:pPr>
        <w:tabs>
          <w:tab w:val="left" w:pos="-45"/>
          <w:tab w:val="right" w:pos="8260"/>
        </w:tabs>
        <w:spacing w:line="360" w:lineRule="auto"/>
        <w:ind w:right="46" w:firstLine="567"/>
        <w:jc w:val="both"/>
      </w:pPr>
      <w:r>
        <w:t xml:space="preserve">Το κεντρικό σύνθημα της </w:t>
      </w:r>
      <w:r w:rsidRPr="004D703E">
        <w:t>εκδήλωσης είναι</w:t>
      </w:r>
      <w:r w:rsidRPr="00D90CC4">
        <w:rPr>
          <w:b/>
        </w:rPr>
        <w:t xml:space="preserve"> «χωρίς το φόβο της αποτυχίας και το άγχος της νίκης»</w:t>
      </w:r>
      <w:r>
        <w:t xml:space="preserve"> και έχει ως στόχο να μπορέσουν οι μαθητές να βιώσουν τη χαρά του</w:t>
      </w:r>
      <w:r w:rsidR="00706E0F">
        <w:t xml:space="preserve">                                             </w:t>
      </w:r>
      <w:r w:rsidRPr="00A46E2E">
        <w:rPr>
          <w:b/>
        </w:rPr>
        <w:t xml:space="preserve">«ευ </w:t>
      </w:r>
      <w:proofErr w:type="spellStart"/>
      <w:r w:rsidRPr="00A46E2E">
        <w:rPr>
          <w:b/>
        </w:rPr>
        <w:t>αγωνίζεσθαι</w:t>
      </w:r>
      <w:proofErr w:type="spellEnd"/>
      <w:r w:rsidRPr="00A46E2E">
        <w:rPr>
          <w:b/>
        </w:rPr>
        <w:t>»</w:t>
      </w:r>
      <w:r w:rsidR="00C63070">
        <w:t xml:space="preserve">. </w:t>
      </w:r>
    </w:p>
    <w:p w:rsidR="00A2070D" w:rsidRDefault="00A2070D" w:rsidP="00160A8E">
      <w:pPr>
        <w:tabs>
          <w:tab w:val="left" w:pos="-45"/>
          <w:tab w:val="right" w:pos="8260"/>
        </w:tabs>
        <w:spacing w:line="360" w:lineRule="auto"/>
        <w:ind w:right="46" w:firstLine="567"/>
        <w:jc w:val="both"/>
      </w:pPr>
      <w:r>
        <w:t>Μέσω της συμμετοχής αναπτύσσεται το πνεύμα του εθελοντισμού με βασικό πρωταγωνιστή τη μαθητιώσα νεολαία</w:t>
      </w:r>
      <w:r w:rsidR="00EA7185">
        <w:t xml:space="preserve">, </w:t>
      </w:r>
      <w:r>
        <w:t xml:space="preserve"> με ένα βιωματικό τρόπο που δεν μπορεί να μεταδώσει η σχολική διδασκαλία.</w:t>
      </w:r>
    </w:p>
    <w:p w:rsidR="009B792B" w:rsidRDefault="009B792B" w:rsidP="00160A8E">
      <w:pPr>
        <w:tabs>
          <w:tab w:val="left" w:pos="-45"/>
          <w:tab w:val="right" w:pos="8260"/>
        </w:tabs>
        <w:spacing w:line="360" w:lineRule="auto"/>
        <w:ind w:right="46" w:firstLine="567"/>
        <w:jc w:val="both"/>
      </w:pPr>
      <w:r>
        <w:t xml:space="preserve">Στην προσπάθειά μας αυτή, που ως εγχείρημα είναι </w:t>
      </w:r>
      <w:proofErr w:type="spellStart"/>
      <w:r>
        <w:t>μεγαλεπίβολο</w:t>
      </w:r>
      <w:proofErr w:type="spellEnd"/>
      <w:r>
        <w:t xml:space="preserve"> και δύσκολο</w:t>
      </w:r>
      <w:r w:rsidR="00864248">
        <w:t>,</w:t>
      </w:r>
      <w:r>
        <w:t xml:space="preserve"> ως προς την υλοποίησή του, θα π</w:t>
      </w:r>
      <w:r w:rsidR="00EA7185">
        <w:t>αρακαλούσα</w:t>
      </w:r>
      <w:r>
        <w:t xml:space="preserve">με την αρωγή σας και τη βοήθειά σας ώστε να συνδιοργανώσουμε τη </w:t>
      </w:r>
      <w:proofErr w:type="spellStart"/>
      <w:r>
        <w:t>Μαθητιάδα</w:t>
      </w:r>
      <w:proofErr w:type="spellEnd"/>
      <w:r>
        <w:t>, που αποτελεί και προβολή ταυτόχρονα της περιοχής μας στο Πανελλήνιο.</w:t>
      </w:r>
    </w:p>
    <w:p w:rsidR="007C6FFF" w:rsidRPr="00F92DE7" w:rsidRDefault="007C6FFF" w:rsidP="007C6FFF">
      <w:pPr>
        <w:tabs>
          <w:tab w:val="left" w:pos="-45"/>
          <w:tab w:val="right" w:pos="8260"/>
        </w:tabs>
        <w:spacing w:line="360" w:lineRule="auto"/>
        <w:ind w:right="46" w:firstLine="567"/>
        <w:jc w:val="both"/>
      </w:pPr>
      <w:r>
        <w:t>Για τη διαδικασία συμμετοχής των σχολικών μονάδων θα σας αποσταλεί σύντομα συμπληρωματικό έγγραφο.</w:t>
      </w:r>
    </w:p>
    <w:p w:rsidR="009B792B" w:rsidRDefault="009B792B" w:rsidP="00160A8E">
      <w:pPr>
        <w:tabs>
          <w:tab w:val="left" w:pos="-45"/>
          <w:tab w:val="right" w:pos="8260"/>
        </w:tabs>
        <w:spacing w:line="360" w:lineRule="auto"/>
        <w:ind w:right="46" w:firstLine="567"/>
        <w:jc w:val="both"/>
      </w:pPr>
      <w:r>
        <w:t>Ευχαριστούμε εκ των προτέρων για την ανταπόκρισή σας.</w:t>
      </w:r>
    </w:p>
    <w:p w:rsidR="009B792B" w:rsidRDefault="009B792B" w:rsidP="00D50986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9B792B" w:rsidRDefault="009B792B" w:rsidP="00D50986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83090C" w:rsidRDefault="0083090C" w:rsidP="00D50986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ab/>
      </w:r>
    </w:p>
    <w:p w:rsidR="0029014D" w:rsidRPr="00CC4F5E" w:rsidRDefault="0083090C" w:rsidP="008E3A21">
      <w:pPr>
        <w:tabs>
          <w:tab w:val="left" w:pos="-45"/>
          <w:tab w:val="right" w:pos="8260"/>
        </w:tabs>
        <w:spacing w:line="360" w:lineRule="auto"/>
        <w:ind w:right="46"/>
        <w:jc w:val="both"/>
        <w:rPr>
          <w:b/>
        </w:rPr>
      </w:pPr>
      <w:r>
        <w:tab/>
      </w:r>
      <w:r w:rsidR="00CC4F5E">
        <w:rPr>
          <w:b/>
        </w:rPr>
        <w:t xml:space="preserve"> </w:t>
      </w:r>
    </w:p>
    <w:p w:rsidR="009B792B" w:rsidRDefault="006333B2" w:rsidP="006333B2">
      <w:pPr>
        <w:tabs>
          <w:tab w:val="left" w:pos="-45"/>
          <w:tab w:val="right" w:pos="8260"/>
        </w:tabs>
        <w:spacing w:line="360" w:lineRule="auto"/>
        <w:ind w:right="4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9B792B" w:rsidTr="009B792B">
        <w:tc>
          <w:tcPr>
            <w:tcW w:w="4261" w:type="dxa"/>
          </w:tcPr>
          <w:p w:rsidR="009B792B" w:rsidRDefault="009B792B" w:rsidP="006333B2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9B792B" w:rsidRDefault="009B792B" w:rsidP="009B792B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Με εκτίμηση</w:t>
            </w:r>
          </w:p>
          <w:p w:rsidR="00E7401E" w:rsidRDefault="00E7401E" w:rsidP="009B792B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  <w:rPr>
                <w:b/>
              </w:rPr>
            </w:pPr>
          </w:p>
          <w:p w:rsidR="009B792B" w:rsidRPr="000562C0" w:rsidRDefault="009B792B" w:rsidP="009B792B">
            <w:pPr>
              <w:tabs>
                <w:tab w:val="left" w:pos="-45"/>
                <w:tab w:val="right" w:pos="8260"/>
              </w:tabs>
              <w:ind w:right="46"/>
              <w:jc w:val="center"/>
            </w:pPr>
            <w:r>
              <w:rPr>
                <w:b/>
              </w:rPr>
              <w:t xml:space="preserve">Ο </w:t>
            </w:r>
            <w:r w:rsidR="00E7401E">
              <w:rPr>
                <w:b/>
              </w:rPr>
              <w:t>ΠΕΡΙΦΕΡΕΙΑΚΟΣ ΔΙΕΥΘΥΝΤΗΣ ΕΚΠΑΙΔΕΥΣΗΣ ΔΥΤ</w:t>
            </w:r>
            <w:r w:rsidR="0026512E">
              <w:rPr>
                <w:b/>
              </w:rPr>
              <w:t>.</w:t>
            </w:r>
            <w:r w:rsidR="00E7401E">
              <w:rPr>
                <w:b/>
              </w:rPr>
              <w:t xml:space="preserve"> ΜΑΚΕΔΟΝΙΑΣ</w:t>
            </w:r>
          </w:p>
          <w:p w:rsidR="009B792B" w:rsidRDefault="009B792B" w:rsidP="009B792B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</w:pPr>
          </w:p>
          <w:p w:rsidR="009B792B" w:rsidRDefault="009B792B" w:rsidP="009B792B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</w:pPr>
          </w:p>
          <w:p w:rsidR="009B792B" w:rsidRDefault="009B792B" w:rsidP="009B792B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</w:pPr>
            <w:r>
              <w:rPr>
                <w:b/>
              </w:rPr>
              <w:t>ΚΩΝΣΤΑΝΤΙΝΟΣ ΚΩΝΣΤΑΝΤΟΠΟΥΛΟΣ</w:t>
            </w:r>
          </w:p>
          <w:p w:rsidR="009B792B" w:rsidRDefault="009B792B" w:rsidP="006333B2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  <w:rPr>
                <w:b/>
              </w:rPr>
            </w:pPr>
          </w:p>
        </w:tc>
      </w:tr>
    </w:tbl>
    <w:p w:rsidR="00C96C92" w:rsidRDefault="00C96C92" w:rsidP="00C96C92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 xml:space="preserve">  </w:t>
      </w:r>
    </w:p>
    <w:p w:rsidR="00C96C92" w:rsidRDefault="00C96C92" w:rsidP="00C96C92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C96C92" w:rsidRDefault="00C96C92" w:rsidP="00C96C92">
      <w:pPr>
        <w:ind w:left="-567" w:right="4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6333B2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</w:t>
      </w:r>
    </w:p>
    <w:p w:rsidR="00C96C92" w:rsidRDefault="00C96C92" w:rsidP="00C96C92">
      <w:pPr>
        <w:ind w:left="-567" w:right="46"/>
        <w:rPr>
          <w:b/>
        </w:rPr>
      </w:pPr>
      <w:r>
        <w:rPr>
          <w:b/>
        </w:rPr>
        <w:t xml:space="preserve">                    </w:t>
      </w:r>
    </w:p>
    <w:p w:rsidR="00C96C92" w:rsidRDefault="00C96C92" w:rsidP="00C96C92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CB00FC" w:rsidRDefault="00CB00FC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BB3BFE" w:rsidRDefault="00BB3BFE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BB3BFE" w:rsidRDefault="00BB3BFE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8E3A21" w:rsidRDefault="008E3A21" w:rsidP="008E3A21">
      <w:pPr>
        <w:tabs>
          <w:tab w:val="left" w:pos="600"/>
          <w:tab w:val="center" w:pos="3846"/>
        </w:tabs>
        <w:ind w:left="-567" w:right="46"/>
        <w:rPr>
          <w:b/>
        </w:rPr>
      </w:pPr>
      <w:r w:rsidRPr="00A444F0">
        <w:rPr>
          <w:b/>
        </w:rPr>
        <w:lastRenderedPageBreak/>
        <w:t xml:space="preserve">       </w:t>
      </w: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8E3A21" w:rsidRDefault="008E3A21" w:rsidP="00F06499">
      <w:pPr>
        <w:ind w:left="-567" w:right="46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F06499">
        <w:rPr>
          <w:b/>
        </w:rPr>
        <w:t xml:space="preserve">                             </w:t>
      </w:r>
      <w:r>
        <w:rPr>
          <w:b/>
        </w:rPr>
        <w:t xml:space="preserve">                                         </w:t>
      </w:r>
    </w:p>
    <w:p w:rsidR="008E3A21" w:rsidRPr="00665125" w:rsidRDefault="008E3A21" w:rsidP="008E3A21">
      <w:pPr>
        <w:ind w:right="46"/>
        <w:rPr>
          <w:b/>
        </w:rPr>
      </w:pPr>
      <w:r w:rsidRPr="00665125">
        <w:rPr>
          <w:b/>
        </w:rPr>
        <w:t xml:space="preserve">                                                                                           </w:t>
      </w:r>
    </w:p>
    <w:p w:rsidR="008E3A21" w:rsidRDefault="008E3A21" w:rsidP="008E3A21">
      <w:pPr>
        <w:ind w:right="46"/>
      </w:pPr>
    </w:p>
    <w:p w:rsidR="005472D3" w:rsidRDefault="005472D3"/>
    <w:sectPr w:rsidR="005472D3" w:rsidSect="00547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7676B"/>
    <w:multiLevelType w:val="hybridMultilevel"/>
    <w:tmpl w:val="213AF010"/>
    <w:lvl w:ilvl="0" w:tplc="0A3C0A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8510459"/>
    <w:multiLevelType w:val="hybridMultilevel"/>
    <w:tmpl w:val="00923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6F8"/>
    <w:multiLevelType w:val="hybridMultilevel"/>
    <w:tmpl w:val="F814D8E6"/>
    <w:lvl w:ilvl="0" w:tplc="888C04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0EE6585"/>
    <w:multiLevelType w:val="hybridMultilevel"/>
    <w:tmpl w:val="B17EC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E7D"/>
    <w:multiLevelType w:val="hybridMultilevel"/>
    <w:tmpl w:val="A116589E"/>
    <w:lvl w:ilvl="0" w:tplc="1A5A6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B765566"/>
    <w:multiLevelType w:val="hybridMultilevel"/>
    <w:tmpl w:val="6F4E74EE"/>
    <w:lvl w:ilvl="0" w:tplc="CEF892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4B632D5"/>
    <w:multiLevelType w:val="hybridMultilevel"/>
    <w:tmpl w:val="6074D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2AB8"/>
    <w:multiLevelType w:val="hybridMultilevel"/>
    <w:tmpl w:val="0924F47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6AB57A5"/>
    <w:multiLevelType w:val="hybridMultilevel"/>
    <w:tmpl w:val="5E6CB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21"/>
    <w:rsid w:val="00044084"/>
    <w:rsid w:val="000451A0"/>
    <w:rsid w:val="00050A0F"/>
    <w:rsid w:val="00052E26"/>
    <w:rsid w:val="00073E50"/>
    <w:rsid w:val="00081281"/>
    <w:rsid w:val="000B00DB"/>
    <w:rsid w:val="000B101B"/>
    <w:rsid w:val="000D1FEC"/>
    <w:rsid w:val="001054E2"/>
    <w:rsid w:val="00105AA2"/>
    <w:rsid w:val="0013186E"/>
    <w:rsid w:val="00144C37"/>
    <w:rsid w:val="00155811"/>
    <w:rsid w:val="0015678F"/>
    <w:rsid w:val="00160A8E"/>
    <w:rsid w:val="00175DA5"/>
    <w:rsid w:val="001D548D"/>
    <w:rsid w:val="001E0697"/>
    <w:rsid w:val="001E4EFC"/>
    <w:rsid w:val="002031DE"/>
    <w:rsid w:val="00227F6E"/>
    <w:rsid w:val="002416B8"/>
    <w:rsid w:val="00261E26"/>
    <w:rsid w:val="0026512E"/>
    <w:rsid w:val="0029014D"/>
    <w:rsid w:val="002A53EF"/>
    <w:rsid w:val="002B09E6"/>
    <w:rsid w:val="002B40FD"/>
    <w:rsid w:val="002C4C0F"/>
    <w:rsid w:val="002D406C"/>
    <w:rsid w:val="002F3A95"/>
    <w:rsid w:val="0031528D"/>
    <w:rsid w:val="0031708E"/>
    <w:rsid w:val="0032452C"/>
    <w:rsid w:val="00345472"/>
    <w:rsid w:val="0035481C"/>
    <w:rsid w:val="003616AB"/>
    <w:rsid w:val="00393FCE"/>
    <w:rsid w:val="003C26EC"/>
    <w:rsid w:val="003D61D5"/>
    <w:rsid w:val="003E0247"/>
    <w:rsid w:val="003F7476"/>
    <w:rsid w:val="00400BE5"/>
    <w:rsid w:val="00432CF8"/>
    <w:rsid w:val="00437671"/>
    <w:rsid w:val="00444479"/>
    <w:rsid w:val="0047553D"/>
    <w:rsid w:val="004A43FD"/>
    <w:rsid w:val="004B3295"/>
    <w:rsid w:val="004C4BC5"/>
    <w:rsid w:val="004D703E"/>
    <w:rsid w:val="00512E91"/>
    <w:rsid w:val="00527621"/>
    <w:rsid w:val="005472D3"/>
    <w:rsid w:val="0055453F"/>
    <w:rsid w:val="00561C92"/>
    <w:rsid w:val="00596C4F"/>
    <w:rsid w:val="005D4200"/>
    <w:rsid w:val="005D5AAE"/>
    <w:rsid w:val="00607A94"/>
    <w:rsid w:val="0061658A"/>
    <w:rsid w:val="006333B2"/>
    <w:rsid w:val="00647A52"/>
    <w:rsid w:val="00654D8D"/>
    <w:rsid w:val="006A6906"/>
    <w:rsid w:val="006D252B"/>
    <w:rsid w:val="006D7161"/>
    <w:rsid w:val="006D72B8"/>
    <w:rsid w:val="006F0502"/>
    <w:rsid w:val="0070409B"/>
    <w:rsid w:val="00706E0F"/>
    <w:rsid w:val="0071770F"/>
    <w:rsid w:val="0072162B"/>
    <w:rsid w:val="00737B1C"/>
    <w:rsid w:val="00755C6E"/>
    <w:rsid w:val="007711E3"/>
    <w:rsid w:val="00784449"/>
    <w:rsid w:val="007A1DB2"/>
    <w:rsid w:val="007B2505"/>
    <w:rsid w:val="007B4B1D"/>
    <w:rsid w:val="007C6FFF"/>
    <w:rsid w:val="007D1984"/>
    <w:rsid w:val="007E2EDC"/>
    <w:rsid w:val="007F07FC"/>
    <w:rsid w:val="00826732"/>
    <w:rsid w:val="0083090C"/>
    <w:rsid w:val="00844E7D"/>
    <w:rsid w:val="00864248"/>
    <w:rsid w:val="008763C4"/>
    <w:rsid w:val="00892E2B"/>
    <w:rsid w:val="008C101C"/>
    <w:rsid w:val="008D3269"/>
    <w:rsid w:val="008D6816"/>
    <w:rsid w:val="008E3A21"/>
    <w:rsid w:val="00915F91"/>
    <w:rsid w:val="00941CCE"/>
    <w:rsid w:val="00962CF2"/>
    <w:rsid w:val="009756AE"/>
    <w:rsid w:val="00984510"/>
    <w:rsid w:val="009B792B"/>
    <w:rsid w:val="009C3EF5"/>
    <w:rsid w:val="00A2070D"/>
    <w:rsid w:val="00A23165"/>
    <w:rsid w:val="00A26612"/>
    <w:rsid w:val="00A46E2E"/>
    <w:rsid w:val="00A52F28"/>
    <w:rsid w:val="00A54F80"/>
    <w:rsid w:val="00AC04B6"/>
    <w:rsid w:val="00AD795B"/>
    <w:rsid w:val="00B303BE"/>
    <w:rsid w:val="00B65D27"/>
    <w:rsid w:val="00B66CAA"/>
    <w:rsid w:val="00B67C86"/>
    <w:rsid w:val="00B750A2"/>
    <w:rsid w:val="00B7764E"/>
    <w:rsid w:val="00BA042C"/>
    <w:rsid w:val="00BA3AF3"/>
    <w:rsid w:val="00BB2B9C"/>
    <w:rsid w:val="00BB3BFE"/>
    <w:rsid w:val="00BB6EEA"/>
    <w:rsid w:val="00BB7867"/>
    <w:rsid w:val="00BD639A"/>
    <w:rsid w:val="00C2439C"/>
    <w:rsid w:val="00C348E2"/>
    <w:rsid w:val="00C36871"/>
    <w:rsid w:val="00C36B6F"/>
    <w:rsid w:val="00C51640"/>
    <w:rsid w:val="00C63070"/>
    <w:rsid w:val="00C71AF3"/>
    <w:rsid w:val="00C77ACA"/>
    <w:rsid w:val="00C863C7"/>
    <w:rsid w:val="00C932C5"/>
    <w:rsid w:val="00C93DBB"/>
    <w:rsid w:val="00C96C92"/>
    <w:rsid w:val="00CA18FA"/>
    <w:rsid w:val="00CB00FC"/>
    <w:rsid w:val="00CB6874"/>
    <w:rsid w:val="00CB6BE8"/>
    <w:rsid w:val="00CC4528"/>
    <w:rsid w:val="00CC4F5E"/>
    <w:rsid w:val="00CC50C9"/>
    <w:rsid w:val="00CD0391"/>
    <w:rsid w:val="00CD0980"/>
    <w:rsid w:val="00CE04F0"/>
    <w:rsid w:val="00CF0BE0"/>
    <w:rsid w:val="00CF252E"/>
    <w:rsid w:val="00CF7A27"/>
    <w:rsid w:val="00D50986"/>
    <w:rsid w:val="00D72994"/>
    <w:rsid w:val="00D73F25"/>
    <w:rsid w:val="00D841AF"/>
    <w:rsid w:val="00D90CC4"/>
    <w:rsid w:val="00DB6D88"/>
    <w:rsid w:val="00DE5723"/>
    <w:rsid w:val="00E101B2"/>
    <w:rsid w:val="00E11158"/>
    <w:rsid w:val="00E13574"/>
    <w:rsid w:val="00E6664A"/>
    <w:rsid w:val="00E701A0"/>
    <w:rsid w:val="00E7401E"/>
    <w:rsid w:val="00E7733D"/>
    <w:rsid w:val="00EA7185"/>
    <w:rsid w:val="00EB006D"/>
    <w:rsid w:val="00EB1A2B"/>
    <w:rsid w:val="00EB619C"/>
    <w:rsid w:val="00EB6E2C"/>
    <w:rsid w:val="00EE3EF7"/>
    <w:rsid w:val="00F031A8"/>
    <w:rsid w:val="00F06499"/>
    <w:rsid w:val="00F14F05"/>
    <w:rsid w:val="00F2524A"/>
    <w:rsid w:val="00F3196A"/>
    <w:rsid w:val="00F35D9D"/>
    <w:rsid w:val="00F3778B"/>
    <w:rsid w:val="00F43510"/>
    <w:rsid w:val="00F43CB1"/>
    <w:rsid w:val="00F468B6"/>
    <w:rsid w:val="00F92ACB"/>
    <w:rsid w:val="00FA20D8"/>
    <w:rsid w:val="00FB7741"/>
    <w:rsid w:val="00FD52F1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1"/>
    <w:pPr>
      <w:spacing w:after="0" w:line="240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Char"/>
    <w:qFormat/>
    <w:rsid w:val="008E3A21"/>
    <w:pPr>
      <w:keepNext/>
      <w:widowControl w:val="0"/>
      <w:numPr>
        <w:ilvl w:val="4"/>
        <w:numId w:val="1"/>
      </w:numPr>
      <w:suppressAutoHyphens/>
      <w:ind w:left="-568" w:right="-355" w:firstLine="0"/>
      <w:outlineLvl w:val="4"/>
    </w:pPr>
    <w:rPr>
      <w:rFonts w:ascii="Arial" w:eastAsia="Arial" w:hAnsi="Arial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E3A21"/>
    <w:rPr>
      <w:rFonts w:ascii="Arial" w:eastAsia="Arial" w:hAnsi="Arial" w:cs="Times New Roman"/>
      <w:b/>
      <w:kern w:val="1"/>
      <w:sz w:val="24"/>
      <w:szCs w:val="24"/>
    </w:rPr>
  </w:style>
  <w:style w:type="character" w:styleId="-">
    <w:name w:val="Hyperlink"/>
    <w:basedOn w:val="a0"/>
    <w:rsid w:val="008E3A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3A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3A2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BFE"/>
    <w:pPr>
      <w:ind w:left="720"/>
      <w:contextualSpacing/>
    </w:pPr>
  </w:style>
  <w:style w:type="table" w:styleId="a5">
    <w:name w:val="Table Grid"/>
    <w:basedOn w:val="a1"/>
    <w:uiPriority w:val="59"/>
    <w:rsid w:val="009B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maked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4914-E70B-4700-86C7-9144A57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PC1</cp:lastModifiedBy>
  <cp:revision>2</cp:revision>
  <cp:lastPrinted>2015-12-03T08:44:00Z</cp:lastPrinted>
  <dcterms:created xsi:type="dcterms:W3CDTF">2016-02-17T11:31:00Z</dcterms:created>
  <dcterms:modified xsi:type="dcterms:W3CDTF">2016-02-17T11:31:00Z</dcterms:modified>
</cp:coreProperties>
</file>