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06" w:type="dxa"/>
        <w:tblLayout w:type="fixed"/>
        <w:tblLook w:val="0000"/>
      </w:tblPr>
      <w:tblGrid>
        <w:gridCol w:w="5261"/>
        <w:gridCol w:w="4549"/>
      </w:tblGrid>
      <w:tr w:rsidR="0013650F" w:rsidRPr="005213DE">
        <w:trPr>
          <w:trHeight w:val="6469"/>
        </w:trPr>
        <w:tc>
          <w:tcPr>
            <w:tcW w:w="5261" w:type="dxa"/>
          </w:tcPr>
          <w:p w:rsidR="0013650F" w:rsidRPr="005213DE" w:rsidRDefault="0013650F" w:rsidP="003A6AE8">
            <w:pP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s1026" type="#_x0000_t75" alt="Εθνόσημο" style="position:absolute;margin-left:60.6pt;margin-top:-50.45pt;width:41.65pt;height:41.1pt;z-index:251658240;visibility:visible">
                  <v:imagedata r:id="rId7" o:title=""/>
                  <w10:wrap type="topAndBottom"/>
                </v:shape>
              </w:pict>
            </w:r>
            <w:r w:rsidRPr="005213DE">
              <w:rPr>
                <w:b/>
                <w:bCs/>
              </w:rPr>
              <w:t>ΕΛΛΗΝΙΚΗ ΔΗΜΟΚΡΑΤΙΑ</w:t>
            </w:r>
          </w:p>
          <w:p w:rsidR="0013650F" w:rsidRPr="00661BA0" w:rsidRDefault="0013650F" w:rsidP="003A6AE8">
            <w:pPr>
              <w:rPr>
                <w:b/>
                <w:bCs/>
              </w:rPr>
            </w:pPr>
            <w:r w:rsidRPr="005213DE">
              <w:rPr>
                <w:b/>
                <w:bCs/>
              </w:rPr>
              <w:t>ΥΠΟΥΡΓΕΙΟ ΠΑΙΔΕΙΑΣ ΚΑΙ    ΘΡΗΣΚΕΥΜΑΤΩΝ</w:t>
            </w:r>
          </w:p>
          <w:p w:rsidR="0013650F" w:rsidRPr="005213DE" w:rsidRDefault="0013650F" w:rsidP="003A6AE8">
            <w:pPr>
              <w:rPr>
                <w:b/>
                <w:bCs/>
              </w:rPr>
            </w:pPr>
            <w:r w:rsidRPr="005213DE">
              <w:rPr>
                <w:b/>
                <w:bCs/>
              </w:rPr>
              <w:t>ΠΕΡ/ΚΗ Δ/ΝΣΗ Α/ΘΜΙΑΣ &amp; Β/ΘΜΙΑΣ</w:t>
            </w:r>
          </w:p>
          <w:p w:rsidR="0013650F" w:rsidRPr="005213DE" w:rsidRDefault="0013650F" w:rsidP="003A6AE8">
            <w:pPr>
              <w:rPr>
                <w:b/>
                <w:bCs/>
              </w:rPr>
            </w:pPr>
            <w:r w:rsidRPr="005213DE">
              <w:rPr>
                <w:b/>
                <w:bCs/>
              </w:rPr>
              <w:t>ΕΚΠ/ΣΗΣ ΗΠΕΙΡΟΥ</w:t>
            </w:r>
          </w:p>
          <w:p w:rsidR="0013650F" w:rsidRPr="005213DE" w:rsidRDefault="0013650F" w:rsidP="003A6AE8">
            <w:pPr>
              <w:rPr>
                <w:b/>
                <w:bCs/>
              </w:rPr>
            </w:pPr>
            <w:r w:rsidRPr="005213DE">
              <w:rPr>
                <w:b/>
                <w:bCs/>
              </w:rPr>
              <w:t>ΚΕΝΤΡΟ ΠΕΡΙΒΑΛΛΟΝΤΙΚΗΣ ΕΚΠΑΙΔΕΥΣΗΣ ΚΟΝΙΤΣΑΣ—ΠΡΑΜΑΝΤΩΝ</w:t>
            </w:r>
          </w:p>
          <w:p w:rsidR="0013650F" w:rsidRPr="00661BA0" w:rsidRDefault="0013650F" w:rsidP="005213DE">
            <w:pPr>
              <w:rPr>
                <w:b/>
                <w:bCs/>
              </w:rPr>
            </w:pPr>
            <w:r w:rsidRPr="005213DE">
              <w:rPr>
                <w:b/>
                <w:bCs/>
              </w:rPr>
              <w:t>Κόνιτσα 44100</w:t>
            </w:r>
          </w:p>
          <w:p w:rsidR="0013650F" w:rsidRPr="00661BA0" w:rsidRDefault="0013650F" w:rsidP="005213DE">
            <w:pPr>
              <w:rPr>
                <w:b/>
                <w:bCs/>
              </w:rPr>
            </w:pPr>
          </w:p>
          <w:p w:rsidR="0013650F" w:rsidRPr="005213DE" w:rsidRDefault="0013650F" w:rsidP="005213DE">
            <w:pPr>
              <w:rPr>
                <w:b/>
                <w:bCs/>
              </w:rPr>
            </w:pPr>
            <w:r w:rsidRPr="005213DE">
              <w:rPr>
                <w:b/>
                <w:bCs/>
              </w:rPr>
              <w:t>Πληρ: Καραμπίνας Φίλιππος</w:t>
            </w:r>
          </w:p>
          <w:p w:rsidR="0013650F" w:rsidRPr="00661BA0" w:rsidRDefault="0013650F" w:rsidP="005213DE">
            <w:pPr>
              <w:rPr>
                <w:b/>
                <w:bCs/>
              </w:rPr>
            </w:pPr>
            <w:r w:rsidRPr="005213DE">
              <w:rPr>
                <w:b/>
                <w:bCs/>
              </w:rPr>
              <w:t>Τηλ. 26550-23825</w:t>
            </w:r>
            <w:r w:rsidRPr="00661BA0">
              <w:rPr>
                <w:b/>
                <w:bCs/>
              </w:rPr>
              <w:t>, 26550-23903</w:t>
            </w:r>
          </w:p>
          <w:p w:rsidR="0013650F" w:rsidRPr="005213DE" w:rsidRDefault="0013650F" w:rsidP="005213DE">
            <w:pPr>
              <w:rPr>
                <w:b/>
                <w:bCs/>
                <w:lang w:val="en-US"/>
              </w:rPr>
            </w:pPr>
            <w:r w:rsidRPr="005213DE">
              <w:rPr>
                <w:b/>
                <w:bCs/>
                <w:lang w:val="fr-FR"/>
              </w:rPr>
              <w:t>FAX</w:t>
            </w:r>
            <w:r w:rsidRPr="005213DE">
              <w:rPr>
                <w:b/>
                <w:bCs/>
                <w:lang w:val="en-US"/>
              </w:rPr>
              <w:t xml:space="preserve"> 26550-23903</w:t>
            </w:r>
          </w:p>
          <w:p w:rsidR="0013650F" w:rsidRPr="005213DE" w:rsidRDefault="0013650F" w:rsidP="005213DE">
            <w:pPr>
              <w:rPr>
                <w:b/>
                <w:bCs/>
                <w:lang w:val="en-US"/>
              </w:rPr>
            </w:pPr>
            <w:r w:rsidRPr="005213DE">
              <w:rPr>
                <w:b/>
                <w:bCs/>
                <w:lang w:val="de-DE"/>
              </w:rPr>
              <w:t>e</w:t>
            </w:r>
            <w:r w:rsidRPr="005213DE">
              <w:rPr>
                <w:b/>
                <w:bCs/>
                <w:lang w:val="en-US"/>
              </w:rPr>
              <w:t>-</w:t>
            </w:r>
            <w:r w:rsidRPr="005213DE">
              <w:rPr>
                <w:b/>
                <w:bCs/>
                <w:lang w:val="de-DE"/>
              </w:rPr>
              <w:t>mail</w:t>
            </w:r>
            <w:r w:rsidRPr="005213DE">
              <w:rPr>
                <w:b/>
                <w:bCs/>
                <w:lang w:val="en-US"/>
              </w:rPr>
              <w:t xml:space="preserve"> : </w:t>
            </w:r>
            <w:hyperlink r:id="rId8" w:history="1">
              <w:r w:rsidRPr="005213DE">
                <w:rPr>
                  <w:rStyle w:val="Hyperlink"/>
                  <w:b/>
                  <w:bCs/>
                  <w:lang w:val="de-DE"/>
                </w:rPr>
                <w:t>kpekon</w:t>
              </w:r>
              <w:r w:rsidRPr="005213DE">
                <w:rPr>
                  <w:rStyle w:val="Hyperlink"/>
                  <w:b/>
                  <w:bCs/>
                  <w:lang w:val="en-US"/>
                </w:rPr>
                <w:t>@</w:t>
              </w:r>
              <w:r w:rsidRPr="005213DE">
                <w:rPr>
                  <w:rStyle w:val="Hyperlink"/>
                  <w:b/>
                  <w:bCs/>
                  <w:lang w:val="de-DE"/>
                </w:rPr>
                <w:t>otenet</w:t>
              </w:r>
              <w:r w:rsidRPr="005213DE">
                <w:rPr>
                  <w:rStyle w:val="Hyperlink"/>
                  <w:b/>
                  <w:bCs/>
                  <w:lang w:val="en-US"/>
                </w:rPr>
                <w:t>.</w:t>
              </w:r>
              <w:r w:rsidRPr="005213DE">
                <w:rPr>
                  <w:rStyle w:val="Hyperlink"/>
                  <w:b/>
                  <w:bCs/>
                  <w:lang w:val="de-DE"/>
                </w:rPr>
                <w:t>gr</w:t>
              </w:r>
            </w:hyperlink>
          </w:p>
          <w:p w:rsidR="0013650F" w:rsidRPr="005213DE" w:rsidRDefault="0013650F" w:rsidP="005213DE">
            <w:pPr>
              <w:rPr>
                <w:b/>
                <w:bCs/>
              </w:rPr>
            </w:pPr>
            <w:hyperlink r:id="rId9" w:history="1">
              <w:r w:rsidRPr="005213DE">
                <w:rPr>
                  <w:rStyle w:val="Hyperlink"/>
                  <w:b/>
                  <w:bCs/>
                  <w:lang w:val="fr-FR"/>
                </w:rPr>
                <w:t>www</w:t>
              </w:r>
              <w:r w:rsidRPr="005213DE">
                <w:rPr>
                  <w:rStyle w:val="Hyperlink"/>
                  <w:b/>
                  <w:bCs/>
                </w:rPr>
                <w:t>.</w:t>
              </w:r>
              <w:r w:rsidRPr="005213DE">
                <w:rPr>
                  <w:rStyle w:val="Hyperlink"/>
                  <w:b/>
                  <w:bCs/>
                  <w:lang w:val="fr-FR"/>
                </w:rPr>
                <w:t>kpekonitsas</w:t>
              </w:r>
              <w:r w:rsidRPr="005213DE">
                <w:rPr>
                  <w:rStyle w:val="Hyperlink"/>
                  <w:b/>
                  <w:bCs/>
                </w:rPr>
                <w:t>.</w:t>
              </w:r>
              <w:r w:rsidRPr="005213DE">
                <w:rPr>
                  <w:rStyle w:val="Hyperlink"/>
                  <w:b/>
                  <w:bCs/>
                  <w:lang w:val="fr-FR"/>
                </w:rPr>
                <w:t>gr</w:t>
              </w:r>
            </w:hyperlink>
          </w:p>
          <w:p w:rsidR="0013650F" w:rsidRPr="005213DE" w:rsidRDefault="0013650F" w:rsidP="005213DE"/>
        </w:tc>
        <w:tc>
          <w:tcPr>
            <w:tcW w:w="4549" w:type="dxa"/>
          </w:tcPr>
          <w:p w:rsidR="0013650F" w:rsidRPr="005213DE" w:rsidRDefault="0013650F" w:rsidP="00FE18F0">
            <w:pPr>
              <w:rPr>
                <w:b/>
                <w:bCs/>
              </w:rPr>
            </w:pPr>
            <w:r w:rsidRPr="005213DE">
              <w:t xml:space="preserve">          </w:t>
            </w:r>
            <w:r w:rsidRPr="005213DE">
              <w:rPr>
                <w:b/>
                <w:bCs/>
              </w:rPr>
              <w:t xml:space="preserve">  </w:t>
            </w:r>
          </w:p>
          <w:p w:rsidR="0013650F" w:rsidRPr="005213DE" w:rsidRDefault="0013650F" w:rsidP="00FE18F0">
            <w:pPr>
              <w:rPr>
                <w:b/>
                <w:bCs/>
              </w:rPr>
            </w:pPr>
          </w:p>
          <w:p w:rsidR="0013650F" w:rsidRPr="005213DE" w:rsidRDefault="0013650F" w:rsidP="00FE18F0">
            <w:pPr>
              <w:rPr>
                <w:b/>
                <w:bCs/>
              </w:rPr>
            </w:pPr>
            <w:r w:rsidRPr="005213DE">
              <w:rPr>
                <w:b/>
                <w:bCs/>
              </w:rPr>
              <w:t xml:space="preserve">           Κόνιτσα,  13 Νοεμβρίου  2014</w:t>
            </w:r>
          </w:p>
          <w:p w:rsidR="0013650F" w:rsidRPr="005213DE" w:rsidRDefault="0013650F" w:rsidP="00FE18F0">
            <w:pPr>
              <w:rPr>
                <w:b/>
                <w:bCs/>
              </w:rPr>
            </w:pPr>
            <w:r w:rsidRPr="005213DE">
              <w:rPr>
                <w:b/>
                <w:bCs/>
              </w:rPr>
              <w:t xml:space="preserve">                                                    </w:t>
            </w:r>
          </w:p>
          <w:p w:rsidR="0013650F" w:rsidRPr="005213DE" w:rsidRDefault="0013650F" w:rsidP="00FE18F0">
            <w:pPr>
              <w:rPr>
                <w:b/>
                <w:bCs/>
              </w:rPr>
            </w:pPr>
            <w:r w:rsidRPr="005213DE">
              <w:rPr>
                <w:b/>
                <w:bCs/>
              </w:rPr>
              <w:t xml:space="preserve">              </w:t>
            </w:r>
            <w:r w:rsidRPr="005213DE">
              <w:rPr>
                <w:b/>
                <w:bCs/>
                <w:lang w:val="en-US"/>
              </w:rPr>
              <w:t>A</w:t>
            </w:r>
            <w:r w:rsidRPr="005213DE">
              <w:rPr>
                <w:b/>
                <w:bCs/>
              </w:rPr>
              <w:t xml:space="preserve">ρ. Πρωτ. </w:t>
            </w:r>
            <w:r>
              <w:rPr>
                <w:b/>
                <w:bCs/>
              </w:rPr>
              <w:t>70</w:t>
            </w:r>
          </w:p>
          <w:p w:rsidR="0013650F" w:rsidRPr="005213DE" w:rsidRDefault="0013650F" w:rsidP="00FE18F0">
            <w:pPr>
              <w:rPr>
                <w:b/>
                <w:bCs/>
              </w:rPr>
            </w:pPr>
            <w:r w:rsidRPr="005213DE">
              <w:rPr>
                <w:b/>
                <w:bCs/>
              </w:rPr>
              <w:t xml:space="preserve">                        </w:t>
            </w:r>
          </w:p>
          <w:p w:rsidR="0013650F" w:rsidRPr="005213DE" w:rsidRDefault="0013650F" w:rsidP="00FE18F0">
            <w:pPr>
              <w:rPr>
                <w:b/>
                <w:bCs/>
              </w:rPr>
            </w:pPr>
          </w:p>
          <w:p w:rsidR="0013650F" w:rsidRPr="005213DE" w:rsidRDefault="0013650F" w:rsidP="00FE18F0">
            <w:pPr>
              <w:jc w:val="center"/>
              <w:rPr>
                <w:b/>
                <w:bCs/>
              </w:rPr>
            </w:pPr>
          </w:p>
          <w:p w:rsidR="0013650F" w:rsidRDefault="0013650F" w:rsidP="00D04C7B">
            <w:pPr>
              <w:rPr>
                <w:b/>
                <w:bCs/>
              </w:rPr>
            </w:pPr>
            <w:r>
              <w:rPr>
                <w:b/>
                <w:bCs/>
              </w:rPr>
              <w:t xml:space="preserve">      </w:t>
            </w:r>
            <w:r w:rsidRPr="005213DE">
              <w:rPr>
                <w:b/>
                <w:bCs/>
              </w:rPr>
              <w:t>Προς:</w:t>
            </w:r>
          </w:p>
          <w:p w:rsidR="0013650F" w:rsidRPr="005213DE" w:rsidRDefault="0013650F" w:rsidP="00D04C7B">
            <w:pPr>
              <w:rPr>
                <w:b/>
                <w:bCs/>
              </w:rPr>
            </w:pPr>
          </w:p>
          <w:p w:rsidR="0013650F" w:rsidRPr="005213DE" w:rsidRDefault="0013650F" w:rsidP="00661BA0">
            <w:pPr>
              <w:numPr>
                <w:ilvl w:val="0"/>
                <w:numId w:val="4"/>
              </w:numPr>
              <w:rPr>
                <w:b/>
                <w:bCs/>
              </w:rPr>
            </w:pPr>
            <w:r>
              <w:rPr>
                <w:b/>
                <w:bCs/>
              </w:rPr>
              <w:t xml:space="preserve">Σχολικές Μονάδες Α/θμιας και Β/θμιας Εκπ/σης της χώρας </w:t>
            </w:r>
          </w:p>
          <w:p w:rsidR="0013650F" w:rsidRDefault="0013650F" w:rsidP="00812351">
            <w:pPr>
              <w:numPr>
                <w:ilvl w:val="0"/>
                <w:numId w:val="4"/>
              </w:numPr>
              <w:rPr>
                <w:b/>
                <w:bCs/>
              </w:rPr>
            </w:pPr>
            <w:r>
              <w:rPr>
                <w:b/>
                <w:bCs/>
              </w:rPr>
              <w:t xml:space="preserve">Υπευθύνους Σχολικών Δραστηριοτήτων Α/θμιας και Β/θμιας </w:t>
            </w:r>
          </w:p>
          <w:p w:rsidR="0013650F" w:rsidRDefault="0013650F" w:rsidP="00812351">
            <w:pPr>
              <w:numPr>
                <w:ilvl w:val="0"/>
                <w:numId w:val="4"/>
              </w:numPr>
              <w:rPr>
                <w:b/>
                <w:bCs/>
              </w:rPr>
            </w:pPr>
            <w:r>
              <w:rPr>
                <w:b/>
                <w:bCs/>
              </w:rPr>
              <w:t>ΚΠΕ  όλης της χώρας</w:t>
            </w:r>
          </w:p>
          <w:p w:rsidR="0013650F" w:rsidRDefault="0013650F" w:rsidP="00812351">
            <w:pPr>
              <w:ind w:left="360"/>
              <w:rPr>
                <w:b/>
                <w:bCs/>
              </w:rPr>
            </w:pPr>
            <w:r>
              <w:rPr>
                <w:b/>
                <w:bCs/>
              </w:rPr>
              <w:t>(μέσω της Περ/κης Δ/νσης Εκπ/σης Ηπείρου)</w:t>
            </w:r>
          </w:p>
          <w:p w:rsidR="0013650F" w:rsidRPr="005213DE" w:rsidRDefault="0013650F" w:rsidP="00812351">
            <w:pPr>
              <w:rPr>
                <w:b/>
                <w:bCs/>
              </w:rPr>
            </w:pPr>
            <w:r>
              <w:rPr>
                <w:b/>
                <w:bCs/>
              </w:rPr>
              <w:t xml:space="preserve"> </w:t>
            </w:r>
            <w:r w:rsidRPr="005213DE">
              <w:rPr>
                <w:b/>
                <w:bCs/>
              </w:rPr>
              <w:t xml:space="preserve"> </w:t>
            </w:r>
          </w:p>
          <w:p w:rsidR="0013650F" w:rsidRPr="005213DE" w:rsidRDefault="0013650F" w:rsidP="00D04C7B">
            <w:pPr>
              <w:rPr>
                <w:b/>
                <w:bCs/>
              </w:rPr>
            </w:pPr>
          </w:p>
          <w:p w:rsidR="0013650F" w:rsidRPr="005213DE" w:rsidRDefault="0013650F" w:rsidP="00FE18F0">
            <w:pPr>
              <w:jc w:val="center"/>
              <w:rPr>
                <w:b/>
                <w:bCs/>
              </w:rPr>
            </w:pPr>
          </w:p>
          <w:p w:rsidR="0013650F" w:rsidRPr="005213DE" w:rsidRDefault="0013650F" w:rsidP="00FE18F0">
            <w:pPr>
              <w:rPr>
                <w:b/>
                <w:bCs/>
              </w:rPr>
            </w:pPr>
          </w:p>
          <w:p w:rsidR="0013650F" w:rsidRPr="005213DE" w:rsidRDefault="0013650F" w:rsidP="00FE18F0">
            <w:pPr>
              <w:rPr>
                <w:b/>
                <w:bCs/>
              </w:rPr>
            </w:pPr>
            <w:r w:rsidRPr="005213DE">
              <w:rPr>
                <w:b/>
                <w:bCs/>
              </w:rPr>
              <w:t xml:space="preserve">       </w:t>
            </w:r>
          </w:p>
        </w:tc>
      </w:tr>
    </w:tbl>
    <w:p w:rsidR="0013650F" w:rsidRPr="005213DE" w:rsidRDefault="0013650F" w:rsidP="00B34351">
      <w:pPr>
        <w:jc w:val="both"/>
        <w:rPr>
          <w:sz w:val="28"/>
          <w:szCs w:val="28"/>
        </w:rPr>
      </w:pPr>
    </w:p>
    <w:p w:rsidR="0013650F" w:rsidRPr="005213DE" w:rsidRDefault="0013650F" w:rsidP="00B34351">
      <w:pPr>
        <w:jc w:val="both"/>
        <w:rPr>
          <w:sz w:val="28"/>
          <w:szCs w:val="28"/>
        </w:rPr>
      </w:pPr>
      <w:r w:rsidRPr="005213DE">
        <w:rPr>
          <w:sz w:val="28"/>
          <w:szCs w:val="28"/>
        </w:rPr>
        <w:t>Θέμα : “</w:t>
      </w:r>
      <w:r w:rsidRPr="005213DE">
        <w:rPr>
          <w:b/>
          <w:bCs/>
          <w:sz w:val="28"/>
          <w:szCs w:val="28"/>
        </w:rPr>
        <w:t>Πρόσκληση συμμετοχής εκπαιδευτικών σε τριήμερο Σεμινάριο - Εργαστήριο  του Εθνικού Θεματικού Δικτύου Π.Ε. Παραδοσιακοί Οικισμοί και Φύση</w:t>
      </w:r>
      <w:r w:rsidRPr="005213DE">
        <w:rPr>
          <w:sz w:val="28"/>
          <w:szCs w:val="28"/>
        </w:rPr>
        <w:t xml:space="preserve">” </w:t>
      </w:r>
    </w:p>
    <w:p w:rsidR="0013650F" w:rsidRPr="005213DE" w:rsidRDefault="0013650F" w:rsidP="00B34351">
      <w:pPr>
        <w:jc w:val="both"/>
        <w:rPr>
          <w:sz w:val="28"/>
          <w:szCs w:val="28"/>
        </w:rPr>
      </w:pPr>
      <w:r w:rsidRPr="005213DE">
        <w:rPr>
          <w:sz w:val="28"/>
          <w:szCs w:val="28"/>
        </w:rPr>
        <w:t xml:space="preserve"> </w:t>
      </w:r>
    </w:p>
    <w:p w:rsidR="0013650F" w:rsidRDefault="0013650F" w:rsidP="00447915">
      <w:pPr>
        <w:spacing w:line="360" w:lineRule="auto"/>
        <w:jc w:val="both"/>
      </w:pPr>
      <w:r w:rsidRPr="005213DE">
        <w:t xml:space="preserve">Το ΚΠΕ Κόνιτσας—Πραμάντων στο πλαίσιο  του Έργου  «ΔΡΑΣΕΙΣ ΔΙΑ ΒΙΟΥ ΜΑΘΗΣΗΣ ΓΙΑ ΤΟ ΠΕΡΙΒΑΛΛΟΝ ΚΑΙ ΤΗΝ ΑΕΙΦΟΡΙΑ» που υλοποιείται μέσω του Επιχειρησιακού </w:t>
      </w:r>
      <w:r>
        <w:t>Προγράμματος «Εκπαίδευση και Δια</w:t>
      </w:r>
      <w:r w:rsidRPr="005213DE">
        <w:t xml:space="preserve"> Βίου Μάθηση» και συγχρηματοδοτείται από την Ευρωπαϊκή Ένωση (Ευρωπαϊκό Κοινωνικό Ταμείο–Ε.Κ.Τ.)  και από εθνικούς πόρους, διοργανώνουν τριήμερο Επιμορφωτικό Σεμινάριο για την επαγγελματική ομάδα των Εκπαιδευτικών όλης της χώρας που συμμετέχουν στο Εθνικό Δίκτυο «Παραδοσιακοί οικισμοί και φύση», με τίτλο: «</w:t>
      </w:r>
      <w:r w:rsidRPr="005213DE">
        <w:rPr>
          <w:b/>
          <w:bCs/>
        </w:rPr>
        <w:t xml:space="preserve">Παραδοσιακοί </w:t>
      </w:r>
      <w:r>
        <w:rPr>
          <w:b/>
          <w:bCs/>
        </w:rPr>
        <w:t>Ο</w:t>
      </w:r>
      <w:r w:rsidRPr="005213DE">
        <w:rPr>
          <w:b/>
          <w:bCs/>
        </w:rPr>
        <w:t>ικισμοί : Πολιτισμός</w:t>
      </w:r>
      <w:r>
        <w:rPr>
          <w:b/>
          <w:bCs/>
        </w:rPr>
        <w:t xml:space="preserve"> </w:t>
      </w:r>
      <w:r w:rsidRPr="005213DE">
        <w:rPr>
          <w:b/>
          <w:bCs/>
        </w:rPr>
        <w:t>- Περιβάλλον</w:t>
      </w:r>
      <w:r>
        <w:rPr>
          <w:b/>
          <w:bCs/>
        </w:rPr>
        <w:t xml:space="preserve"> – </w:t>
      </w:r>
      <w:r w:rsidRPr="005213DE">
        <w:rPr>
          <w:b/>
          <w:bCs/>
        </w:rPr>
        <w:t>Οικονομία</w:t>
      </w:r>
      <w:r>
        <w:rPr>
          <w:b/>
          <w:bCs/>
        </w:rPr>
        <w:t xml:space="preserve"> </w:t>
      </w:r>
      <w:r w:rsidRPr="005213DE">
        <w:rPr>
          <w:b/>
          <w:bCs/>
        </w:rPr>
        <w:t>-</w:t>
      </w:r>
      <w:r>
        <w:rPr>
          <w:b/>
          <w:bCs/>
        </w:rPr>
        <w:t xml:space="preserve"> </w:t>
      </w:r>
      <w:r w:rsidRPr="005213DE">
        <w:rPr>
          <w:b/>
          <w:bCs/>
        </w:rPr>
        <w:t>Κοινωνία</w:t>
      </w:r>
      <w:r w:rsidRPr="005213DE">
        <w:t xml:space="preserve">». </w:t>
      </w:r>
    </w:p>
    <w:p w:rsidR="0013650F" w:rsidRDefault="0013650F" w:rsidP="00692BE2">
      <w:pPr>
        <w:spacing w:line="360" w:lineRule="auto"/>
        <w:jc w:val="both"/>
      </w:pPr>
    </w:p>
    <w:p w:rsidR="0013650F" w:rsidRPr="005213DE" w:rsidRDefault="0013650F" w:rsidP="00692BE2">
      <w:pPr>
        <w:spacing w:line="360" w:lineRule="auto"/>
        <w:jc w:val="both"/>
      </w:pPr>
      <w:r w:rsidRPr="005213DE">
        <w:t>Το σεμινάριο θα πραγματοποιηθεί</w:t>
      </w:r>
      <w:r>
        <w:t xml:space="preserve"> </w:t>
      </w:r>
      <w:r w:rsidRPr="005213DE">
        <w:t xml:space="preserve">στις </w:t>
      </w:r>
      <w:r w:rsidRPr="003A6AE8">
        <w:rPr>
          <w:b/>
          <w:bCs/>
        </w:rPr>
        <w:t>19, 20 και 21 Δεκεμβρίου 2014</w:t>
      </w:r>
      <w:r w:rsidRPr="005213DE">
        <w:t xml:space="preserve"> στις εγκαταστάσεις του Κ.Π.Ε. ΚΟΝΙ</w:t>
      </w:r>
      <w:r>
        <w:t xml:space="preserve">ΤΣΑΣ –ΠΡΑΜΑΝΤΩΝ, </w:t>
      </w:r>
      <w:r w:rsidRPr="003A6AE8">
        <w:rPr>
          <w:b/>
          <w:bCs/>
        </w:rPr>
        <w:t>στην Κόνιτσα</w:t>
      </w:r>
      <w:r>
        <w:t xml:space="preserve">. </w:t>
      </w:r>
      <w:r w:rsidRPr="005213DE">
        <w:t xml:space="preserve">Το πρόγραμμα </w:t>
      </w:r>
      <w:r w:rsidRPr="005213DE">
        <w:rPr>
          <w:rStyle w:val="Strong"/>
          <w:b w:val="0"/>
          <w:bCs w:val="0"/>
        </w:rPr>
        <w:t>θα ξεκινήσει στις 16:00 το απόγευμα της Παρασκευής και θα λήξει στις 14:00 το μεσημέρι της Κυριακής και</w:t>
      </w:r>
      <w:r w:rsidRPr="005213DE">
        <w:rPr>
          <w:rStyle w:val="Strong"/>
        </w:rPr>
        <w:t xml:space="preserve"> </w:t>
      </w:r>
      <w:r w:rsidRPr="005213DE">
        <w:t xml:space="preserve">απευθύνεται σε 60 εκπαιδευτικούς της χώρας. </w:t>
      </w:r>
    </w:p>
    <w:p w:rsidR="0013650F" w:rsidRDefault="0013650F" w:rsidP="00692BE2">
      <w:pPr>
        <w:spacing w:line="360" w:lineRule="auto"/>
        <w:jc w:val="both"/>
      </w:pPr>
      <w:r w:rsidRPr="005213DE">
        <w:t>Στό</w:t>
      </w:r>
      <w:r>
        <w:t xml:space="preserve">χοι του Σεμιναρίου είναι: α) η </w:t>
      </w:r>
      <w:r w:rsidRPr="005213DE">
        <w:t>επιμόρφωση των Εκπαιδευτικών που συνεργάζονται με το δίκτυο</w:t>
      </w:r>
      <w:r>
        <w:t>, β) η</w:t>
      </w:r>
      <w:r w:rsidRPr="005213DE">
        <w:t xml:space="preserve"> προώθηση των δραστηριοτήτων του Δικτύου «Πα</w:t>
      </w:r>
      <w:r>
        <w:t>ραδοσιακοί οικισμοί και φύση» και γ) η</w:t>
      </w:r>
      <w:r w:rsidRPr="005213DE">
        <w:t xml:space="preserve"> ανάδειξη </w:t>
      </w:r>
      <w:r>
        <w:t>καλών εκπαιδευτικών, κοινωνικών</w:t>
      </w:r>
      <w:r w:rsidRPr="005213DE">
        <w:t xml:space="preserve"> και οικονομικών πρακτικών όπως προκύπτουν από τη λειτουργία και δράση του Δικτύου.   </w:t>
      </w:r>
    </w:p>
    <w:p w:rsidR="0013650F" w:rsidRPr="005213DE" w:rsidRDefault="0013650F" w:rsidP="00692BE2">
      <w:pPr>
        <w:spacing w:line="360" w:lineRule="auto"/>
        <w:jc w:val="both"/>
      </w:pPr>
      <w:r>
        <w:t xml:space="preserve">         </w:t>
      </w:r>
    </w:p>
    <w:p w:rsidR="0013650F" w:rsidRDefault="0013650F" w:rsidP="00692BE2">
      <w:pPr>
        <w:jc w:val="both"/>
        <w:rPr>
          <w:b/>
          <w:bCs/>
          <w:u w:val="single"/>
        </w:rPr>
      </w:pPr>
      <w:r w:rsidRPr="005213DE">
        <w:rPr>
          <w:b/>
          <w:bCs/>
          <w:u w:val="single"/>
        </w:rPr>
        <w:t>Στο Σεμινάριο μπορούν να  συμμετάσχουν :</w:t>
      </w:r>
    </w:p>
    <w:p w:rsidR="0013650F" w:rsidRPr="005213DE" w:rsidRDefault="0013650F" w:rsidP="00692BE2">
      <w:pPr>
        <w:jc w:val="both"/>
      </w:pPr>
    </w:p>
    <w:p w:rsidR="0013650F" w:rsidRPr="005213DE" w:rsidRDefault="0013650F" w:rsidP="00692BE2">
      <w:pPr>
        <w:spacing w:line="360" w:lineRule="auto"/>
        <w:jc w:val="both"/>
        <w:rPr>
          <w:u w:val="single"/>
        </w:rPr>
      </w:pPr>
      <w:r w:rsidRPr="005213DE">
        <w:t xml:space="preserve">α) </w:t>
      </w:r>
      <w:r w:rsidRPr="003A6AE8">
        <w:rPr>
          <w:b/>
          <w:bCs/>
        </w:rPr>
        <w:t>Εκπαιδευτικοί από σχολικές μονάδες ενταγμένες στο Εθνικό Θεματικό Δίκτυο «Παραδοσιακοί οικισμοί και φύση» από όλη τη χώρα</w:t>
      </w:r>
      <w:r w:rsidRPr="005213DE">
        <w:t xml:space="preserve">. Ένας εκπαιδευτικός από κάθε σχολείο και ένας αναπληρωματικός. </w:t>
      </w:r>
    </w:p>
    <w:p w:rsidR="0013650F" w:rsidRPr="005213DE" w:rsidRDefault="0013650F" w:rsidP="00692BE2">
      <w:pPr>
        <w:spacing w:line="360" w:lineRule="auto"/>
        <w:jc w:val="both"/>
      </w:pPr>
      <w:r w:rsidRPr="005213DE">
        <w:t xml:space="preserve">β) </w:t>
      </w:r>
      <w:r w:rsidRPr="003A6AE8">
        <w:rPr>
          <w:b/>
          <w:bCs/>
        </w:rPr>
        <w:t>Εκπαιδευτικοί των συνεργαζόμενων ΚΠΕ του δικτύου</w:t>
      </w:r>
      <w:r>
        <w:t xml:space="preserve"> (1 τακτικός και ένας αναπληρωματικός</w:t>
      </w:r>
      <w:r w:rsidRPr="005213DE">
        <w:t xml:space="preserve">).  </w:t>
      </w:r>
    </w:p>
    <w:p w:rsidR="0013650F" w:rsidRPr="005213DE" w:rsidRDefault="0013650F" w:rsidP="00692BE2">
      <w:pPr>
        <w:spacing w:line="360" w:lineRule="auto"/>
        <w:jc w:val="both"/>
      </w:pPr>
      <w:r w:rsidRPr="005213DE">
        <w:t xml:space="preserve">γ) </w:t>
      </w:r>
      <w:r w:rsidRPr="003A6AE8">
        <w:rPr>
          <w:b/>
          <w:bCs/>
        </w:rPr>
        <w:t>Εκπαιδευτικοί της συντονιστικής επιτροπής και της  Παιδαγωγικής ομάδας του Δικτύου</w:t>
      </w:r>
      <w:r w:rsidRPr="005213DE">
        <w:t xml:space="preserve">. </w:t>
      </w:r>
    </w:p>
    <w:p w:rsidR="0013650F" w:rsidRPr="005213DE" w:rsidRDefault="0013650F" w:rsidP="00692BE2">
      <w:pPr>
        <w:spacing w:line="360" w:lineRule="auto"/>
        <w:jc w:val="both"/>
      </w:pPr>
      <w:r w:rsidRPr="005213DE">
        <w:t xml:space="preserve">δ) </w:t>
      </w:r>
      <w:r w:rsidRPr="003A6AE8">
        <w:rPr>
          <w:b/>
          <w:bCs/>
        </w:rPr>
        <w:t>Οι  Υπεύθυνοι σχολικών δραστηριοτήτων  του Ν. Ιωαννίνων</w:t>
      </w:r>
      <w:r>
        <w:rPr>
          <w:b/>
          <w:bCs/>
        </w:rPr>
        <w:t>.</w:t>
      </w:r>
      <w:r w:rsidRPr="005213DE">
        <w:t xml:space="preserve"> </w:t>
      </w:r>
    </w:p>
    <w:p w:rsidR="0013650F" w:rsidRDefault="0013650F" w:rsidP="00692BE2">
      <w:pPr>
        <w:spacing w:line="360" w:lineRule="auto"/>
        <w:jc w:val="both"/>
      </w:pPr>
      <w:r w:rsidRPr="005213DE">
        <w:t xml:space="preserve">ε) </w:t>
      </w:r>
      <w:r w:rsidRPr="003A6AE8">
        <w:rPr>
          <w:b/>
          <w:bCs/>
        </w:rPr>
        <w:t>Εκπαιδευτικοί  των Νομών Άρτας , Πρέβεζας,  Ιωαννίνων και Θεσπρωτίας (3 από Α/</w:t>
      </w:r>
      <w:r>
        <w:rPr>
          <w:b/>
          <w:bCs/>
        </w:rPr>
        <w:t>θμια και 2 από Β/θμια</w:t>
      </w:r>
      <w:r w:rsidRPr="003A6AE8">
        <w:rPr>
          <w:b/>
          <w:bCs/>
        </w:rPr>
        <w:t>)</w:t>
      </w:r>
      <w:r w:rsidRPr="005213DE">
        <w:t xml:space="preserve"> που δεν ανήκουν στις παραπάνω κατηγορίες και πρόκειται να υλοποιήσουν την επόμενη σχολική χρονιά πρόγραμμα σχετικό με το Δίκτυο “</w:t>
      </w:r>
      <w:r>
        <w:t>Παραδοσιακοί οικισμοί και φύση».</w:t>
      </w:r>
    </w:p>
    <w:p w:rsidR="0013650F" w:rsidRPr="005213DE" w:rsidRDefault="0013650F" w:rsidP="00692BE2">
      <w:pPr>
        <w:spacing w:line="360" w:lineRule="auto"/>
        <w:jc w:val="both"/>
      </w:pPr>
    </w:p>
    <w:p w:rsidR="0013650F" w:rsidRDefault="0013650F" w:rsidP="00692BE2">
      <w:pPr>
        <w:spacing w:line="360" w:lineRule="auto"/>
        <w:jc w:val="both"/>
      </w:pPr>
      <w:r w:rsidRPr="005213DE">
        <w:t xml:space="preserve"> Εφόσον υπάρχουν κενές θέσεις από τις παραπάνω κατηγορίες θα συμπληρωθούν από εκπαιδευτικούς αναπληρωμα</w:t>
      </w:r>
      <w:r>
        <w:t xml:space="preserve">τικούς των Νομών της Ηπείρου. </w:t>
      </w:r>
      <w:r w:rsidRPr="005213DE">
        <w:t>Προτεραιότητα επίσης θα δοθεί σε εκπαιδευτικούς που δεν έχουν παρακολουθήσει σεμινάρια του ΚΠΕ  Κόνιτσας—Πραμάντων .</w:t>
      </w:r>
    </w:p>
    <w:p w:rsidR="0013650F" w:rsidRPr="00447915" w:rsidRDefault="0013650F" w:rsidP="00692BE2">
      <w:pPr>
        <w:spacing w:line="360" w:lineRule="auto"/>
        <w:jc w:val="both"/>
        <w:rPr>
          <w:b/>
          <w:bCs/>
        </w:rPr>
      </w:pPr>
    </w:p>
    <w:p w:rsidR="0013650F" w:rsidRDefault="0013650F" w:rsidP="00692BE2">
      <w:pPr>
        <w:spacing w:line="360" w:lineRule="auto"/>
        <w:jc w:val="both"/>
      </w:pPr>
      <w:r w:rsidRPr="005213DE">
        <w:t>Παρακαλούνται οι συμμετέχοντες</w:t>
      </w:r>
      <w:r>
        <w:t>,</w:t>
      </w:r>
      <w:r w:rsidRPr="005213DE">
        <w:t xml:space="preserve"> </w:t>
      </w:r>
      <w:r>
        <w:t xml:space="preserve">που επιθυμούν </w:t>
      </w:r>
      <w:r w:rsidRPr="005213DE">
        <w:t>να παρουσιάσουν δραστηριότητες σχετικές με το Δίκτυο "Παραδοσιακοί οικισμοί και Φύση"</w:t>
      </w:r>
      <w:r>
        <w:t>,</w:t>
      </w:r>
      <w:r w:rsidRPr="005213DE">
        <w:t xml:space="preserve"> προφορικές εισηγήσεις ή γραπτές ανακοινώσεις (πόστερς) με στόχο τη</w:t>
      </w:r>
      <w:r>
        <w:t>ν</w:t>
      </w:r>
      <w:r w:rsidRPr="005213DE">
        <w:t xml:space="preserve"> αναβάθμιση και βελτίωση του Δικτύου</w:t>
      </w:r>
      <w:r>
        <w:t xml:space="preserve">, να ενημερώσουν το ΚΠΕ Κόνιτσας-Πραμάντων. </w:t>
      </w:r>
    </w:p>
    <w:p w:rsidR="0013650F" w:rsidRDefault="0013650F" w:rsidP="00692BE2">
      <w:pPr>
        <w:spacing w:line="360" w:lineRule="auto"/>
        <w:jc w:val="both"/>
      </w:pPr>
    </w:p>
    <w:p w:rsidR="0013650F" w:rsidRDefault="0013650F" w:rsidP="00692BE2">
      <w:pPr>
        <w:spacing w:line="360" w:lineRule="auto"/>
        <w:jc w:val="both"/>
        <w:rPr>
          <w:b/>
          <w:bCs/>
        </w:rPr>
      </w:pPr>
      <w:r w:rsidRPr="005213DE">
        <w:t xml:space="preserve">Οι αιτήσεις των εκπαιδευτικών θα κατατεθούν στους αντίστοιχους </w:t>
      </w:r>
      <w:r w:rsidRPr="002359BA">
        <w:rPr>
          <w:b/>
          <w:bCs/>
        </w:rPr>
        <w:t>Υπεύθυνους Σχολικών Δραστηριοτήτων των Δ/νσεων</w:t>
      </w:r>
      <w:r w:rsidRPr="005213DE">
        <w:t xml:space="preserve"> που ανήκουν οι εκπαιδευτικοί </w:t>
      </w:r>
      <w:r>
        <w:rPr>
          <w:b/>
          <w:bCs/>
        </w:rPr>
        <w:t>μέχρι 2</w:t>
      </w:r>
      <w:r w:rsidRPr="00A5692A">
        <w:rPr>
          <w:b/>
          <w:bCs/>
        </w:rPr>
        <w:t>1</w:t>
      </w:r>
      <w:r>
        <w:rPr>
          <w:b/>
          <w:bCs/>
        </w:rPr>
        <w:t xml:space="preserve"> Νοεμβρίου 2014</w:t>
      </w:r>
      <w:r w:rsidRPr="005213DE">
        <w:rPr>
          <w:b/>
          <w:bCs/>
        </w:rPr>
        <w:t>.</w:t>
      </w:r>
      <w:r>
        <w:t xml:space="preserve"> Οι</w:t>
      </w:r>
      <w:r w:rsidRPr="005213DE">
        <w:t xml:space="preserve"> Υπεύθυνοι παρακαλούνται να τις αποστείλουν στο ΚΠΕ Κόνιτσας-Πραμάντων </w:t>
      </w:r>
      <w:r w:rsidRPr="005213DE">
        <w:rPr>
          <w:b/>
          <w:bCs/>
        </w:rPr>
        <w:t>μέχρι 24 Νοεμβρίου 2014</w:t>
      </w:r>
      <w:r w:rsidRPr="005213DE">
        <w:t xml:space="preserve"> με Φαξ </w:t>
      </w:r>
      <w:r>
        <w:t xml:space="preserve">στο </w:t>
      </w:r>
      <w:r w:rsidRPr="005213DE">
        <w:t xml:space="preserve">2651023903  ή με </w:t>
      </w:r>
      <w:r w:rsidRPr="005213DE">
        <w:rPr>
          <w:lang w:val="en-US"/>
        </w:rPr>
        <w:t>email</w:t>
      </w:r>
      <w:r w:rsidRPr="005213DE">
        <w:t xml:space="preserve">: </w:t>
      </w:r>
      <w:hyperlink r:id="rId10" w:history="1">
        <w:r w:rsidRPr="005213DE">
          <w:rPr>
            <w:rStyle w:val="Hyperlink"/>
            <w:b/>
            <w:bCs/>
            <w:lang w:val="en-US"/>
          </w:rPr>
          <w:t>kpekon</w:t>
        </w:r>
        <w:r w:rsidRPr="005213DE">
          <w:rPr>
            <w:rStyle w:val="Hyperlink"/>
            <w:b/>
            <w:bCs/>
          </w:rPr>
          <w:t>@</w:t>
        </w:r>
        <w:r w:rsidRPr="005213DE">
          <w:rPr>
            <w:rStyle w:val="Hyperlink"/>
            <w:b/>
            <w:bCs/>
            <w:lang w:val="en-US"/>
          </w:rPr>
          <w:t>otenet</w:t>
        </w:r>
        <w:r w:rsidRPr="005213DE">
          <w:rPr>
            <w:rStyle w:val="Hyperlink"/>
            <w:b/>
            <w:bCs/>
          </w:rPr>
          <w:t>.</w:t>
        </w:r>
        <w:r w:rsidRPr="005213DE">
          <w:rPr>
            <w:rStyle w:val="Hyperlink"/>
            <w:b/>
            <w:bCs/>
            <w:lang w:val="en-US"/>
          </w:rPr>
          <w:t>gr</w:t>
        </w:r>
      </w:hyperlink>
      <w:r w:rsidRPr="005213DE">
        <w:rPr>
          <w:b/>
          <w:bCs/>
        </w:rPr>
        <w:t xml:space="preserve"> </w:t>
      </w:r>
    </w:p>
    <w:p w:rsidR="0013650F" w:rsidRPr="005213DE" w:rsidRDefault="0013650F" w:rsidP="00692BE2">
      <w:pPr>
        <w:spacing w:line="360" w:lineRule="auto"/>
        <w:jc w:val="both"/>
      </w:pPr>
    </w:p>
    <w:p w:rsidR="0013650F" w:rsidRDefault="0013650F" w:rsidP="00692BE2">
      <w:pPr>
        <w:spacing w:line="360" w:lineRule="auto"/>
        <w:jc w:val="both"/>
        <w:rPr>
          <w:b/>
          <w:bCs/>
        </w:rPr>
      </w:pPr>
      <w:r w:rsidRPr="005213DE">
        <w:t xml:space="preserve">Οι αιτήσεις των εκπαιδευτικών των ΚΠΕ θα υποβάλλονται </w:t>
      </w:r>
      <w:hyperlink r:id="rId11" w:history="1">
        <w:r w:rsidRPr="005213DE">
          <w:rPr>
            <w:rStyle w:val="Hyperlink"/>
            <w:b/>
            <w:bCs/>
          </w:rPr>
          <w:t>ηλεκτρονικά</w:t>
        </w:r>
      </w:hyperlink>
      <w:r w:rsidRPr="005213DE">
        <w:t xml:space="preserve"> (</w:t>
      </w:r>
      <w:hyperlink r:id="rId12" w:history="1">
        <w:r w:rsidRPr="005213DE">
          <w:rPr>
            <w:rStyle w:val="Hyperlink"/>
            <w:b/>
            <w:bCs/>
            <w:lang w:val="en-US"/>
          </w:rPr>
          <w:t>kpekon</w:t>
        </w:r>
        <w:r w:rsidRPr="005213DE">
          <w:rPr>
            <w:rStyle w:val="Hyperlink"/>
            <w:b/>
            <w:bCs/>
          </w:rPr>
          <w:t>@</w:t>
        </w:r>
        <w:r w:rsidRPr="005213DE">
          <w:rPr>
            <w:rStyle w:val="Hyperlink"/>
            <w:b/>
            <w:bCs/>
            <w:lang w:val="en-US"/>
          </w:rPr>
          <w:t>otenet</w:t>
        </w:r>
        <w:r w:rsidRPr="005213DE">
          <w:rPr>
            <w:rStyle w:val="Hyperlink"/>
            <w:b/>
            <w:bCs/>
          </w:rPr>
          <w:t>.</w:t>
        </w:r>
        <w:r w:rsidRPr="005213DE">
          <w:rPr>
            <w:rStyle w:val="Hyperlink"/>
            <w:b/>
            <w:bCs/>
            <w:lang w:val="en-US"/>
          </w:rPr>
          <w:t>gr</w:t>
        </w:r>
      </w:hyperlink>
      <w:r w:rsidRPr="005213DE">
        <w:rPr>
          <w:b/>
          <w:bCs/>
        </w:rPr>
        <w:t xml:space="preserve">)  </w:t>
      </w:r>
      <w:r w:rsidRPr="005213DE">
        <w:t xml:space="preserve">στο ΚΠΕ  Κόνιτσας-Πραμάντων  </w:t>
      </w:r>
      <w:r w:rsidRPr="005213DE">
        <w:rPr>
          <w:b/>
          <w:bCs/>
        </w:rPr>
        <w:t>μέχρι 21  Νοεμβρίου 2014.</w:t>
      </w:r>
    </w:p>
    <w:p w:rsidR="0013650F" w:rsidRPr="005213DE" w:rsidRDefault="0013650F" w:rsidP="00692BE2">
      <w:pPr>
        <w:spacing w:line="360" w:lineRule="auto"/>
        <w:jc w:val="both"/>
        <w:rPr>
          <w:b/>
          <w:bCs/>
        </w:rPr>
      </w:pPr>
    </w:p>
    <w:p w:rsidR="0013650F" w:rsidRPr="005213DE" w:rsidRDefault="0013650F" w:rsidP="00692BE2">
      <w:pPr>
        <w:spacing w:line="360" w:lineRule="auto"/>
        <w:jc w:val="both"/>
      </w:pPr>
      <w:r w:rsidRPr="005213DE">
        <w:t xml:space="preserve">Το Κ.Π.Ε  </w:t>
      </w:r>
      <w:r>
        <w:t>Κόνιτσας—Πραμάντων   θα καλύψει από το τεχνικό του</w:t>
      </w:r>
      <w:r w:rsidRPr="005213DE">
        <w:t xml:space="preserve"> δελτίο: </w:t>
      </w:r>
    </w:p>
    <w:p w:rsidR="0013650F" w:rsidRPr="005213DE" w:rsidRDefault="0013650F" w:rsidP="00692BE2">
      <w:pPr>
        <w:numPr>
          <w:ilvl w:val="0"/>
          <w:numId w:val="3"/>
        </w:numPr>
        <w:spacing w:line="360" w:lineRule="auto"/>
        <w:jc w:val="both"/>
      </w:pPr>
      <w:r w:rsidRPr="005213DE">
        <w:t xml:space="preserve">Την μετακίνηση, διαμονή και διατροφή των εισηγητών και  </w:t>
      </w:r>
      <w:r>
        <w:t>την αμοιβή τους</w:t>
      </w:r>
      <w:r w:rsidRPr="005213DE">
        <w:t xml:space="preserve"> όπου πληρούν τις προϋποθέσεις .</w:t>
      </w:r>
    </w:p>
    <w:p w:rsidR="0013650F" w:rsidRPr="005213DE" w:rsidRDefault="0013650F" w:rsidP="00692BE2">
      <w:pPr>
        <w:numPr>
          <w:ilvl w:val="0"/>
          <w:numId w:val="3"/>
        </w:numPr>
        <w:spacing w:line="360" w:lineRule="auto"/>
        <w:jc w:val="both"/>
      </w:pPr>
      <w:r w:rsidRPr="005213DE">
        <w:t>Την  διαμονή και διατροφή των εκπαιδευτικών των</w:t>
      </w:r>
      <w:r>
        <w:t xml:space="preserve"> συνεργαζόμενων ΚΠΕ του δικτύου.</w:t>
      </w:r>
    </w:p>
    <w:p w:rsidR="0013650F" w:rsidRDefault="0013650F" w:rsidP="00692BE2">
      <w:pPr>
        <w:numPr>
          <w:ilvl w:val="0"/>
          <w:numId w:val="3"/>
        </w:numPr>
        <w:spacing w:line="360" w:lineRule="auto"/>
        <w:jc w:val="both"/>
      </w:pPr>
      <w:r w:rsidRPr="005213DE">
        <w:t>Την διαμονή και διατροφή των εκπαιδευτικών των συνεργαζόμενων σχολείων του δικτύου.</w:t>
      </w:r>
    </w:p>
    <w:p w:rsidR="0013650F" w:rsidRPr="005213DE" w:rsidRDefault="0013650F" w:rsidP="00AC7CB5">
      <w:pPr>
        <w:numPr>
          <w:ilvl w:val="0"/>
          <w:numId w:val="3"/>
        </w:numPr>
        <w:spacing w:line="360" w:lineRule="auto"/>
        <w:jc w:val="both"/>
      </w:pPr>
      <w:r w:rsidRPr="005213DE">
        <w:t>Η μετακίνηση των εκπαιδευτικ</w:t>
      </w:r>
      <w:r>
        <w:t>ών θα γίνει με δική τους δαπάνη, ενώ η μετακίνηση των εκπαιδευτικών των ΚΠΕ θα καλυφθεί</w:t>
      </w:r>
      <w:r w:rsidRPr="005213DE">
        <w:t xml:space="preserve"> </w:t>
      </w:r>
      <w:r>
        <w:t>από το τεχνικό τους δελτίο.</w:t>
      </w:r>
    </w:p>
    <w:p w:rsidR="0013650F" w:rsidRDefault="0013650F" w:rsidP="00692BE2">
      <w:pPr>
        <w:spacing w:line="360" w:lineRule="auto"/>
        <w:jc w:val="both"/>
      </w:pPr>
      <w:r w:rsidRPr="005213DE">
        <w:t>Τα ονόματα των συμμετεχόντων εκπαιδευτικών όπως και το πρόγραμμα του σεμιναρίου θα αναρτηθεί στην ιστοσελίδα του Κ.Π.Ε.</w:t>
      </w:r>
      <w:r w:rsidRPr="00AC1601">
        <w:t xml:space="preserve"> </w:t>
      </w:r>
    </w:p>
    <w:p w:rsidR="0013650F" w:rsidRPr="005213DE" w:rsidRDefault="0013650F" w:rsidP="00692BE2">
      <w:pPr>
        <w:spacing w:line="360" w:lineRule="auto"/>
        <w:jc w:val="both"/>
      </w:pPr>
      <w:r w:rsidRPr="005213DE">
        <w:t>Παρακαλούμε για τις δικές σας ενέργειες</w:t>
      </w:r>
    </w:p>
    <w:p w:rsidR="0013650F" w:rsidRDefault="0013650F" w:rsidP="00692BE2">
      <w:pPr>
        <w:jc w:val="both"/>
      </w:pPr>
    </w:p>
    <w:p w:rsidR="0013650F" w:rsidRDefault="0013650F" w:rsidP="00DC5214">
      <w:pPr>
        <w:jc w:val="both"/>
      </w:pPr>
      <w:r>
        <w:t xml:space="preserve">                            </w:t>
      </w:r>
      <w:r w:rsidRPr="005213DE">
        <w:t xml:space="preserve"> Ο Υπεύθυνος  του Κ.Π.Ε. ΚΟΝΙΤΣΑΣ—ΠΡΑΜΑΝΤΩΝ</w:t>
      </w:r>
      <w:r>
        <w:t xml:space="preserve"> </w:t>
      </w:r>
    </w:p>
    <w:p w:rsidR="0013650F" w:rsidRDefault="0013650F" w:rsidP="00DC5214">
      <w:pPr>
        <w:ind w:left="2160" w:firstLine="720"/>
        <w:jc w:val="both"/>
      </w:pPr>
    </w:p>
    <w:p w:rsidR="0013650F" w:rsidRPr="005213DE" w:rsidRDefault="0013650F" w:rsidP="00B77AF9">
      <w:pPr>
        <w:ind w:left="2160" w:firstLine="720"/>
        <w:jc w:val="both"/>
        <w:sectPr w:rsidR="0013650F" w:rsidRPr="005213DE">
          <w:headerReference w:type="default" r:id="rId13"/>
          <w:footerReference w:type="default" r:id="rId14"/>
          <w:pgSz w:w="11906" w:h="16838"/>
          <w:pgMar w:top="1440" w:right="1800" w:bottom="1440" w:left="1800" w:header="708" w:footer="708" w:gutter="0"/>
          <w:cols w:space="708"/>
          <w:docGrid w:linePitch="360"/>
        </w:sectPr>
      </w:pPr>
      <w:r>
        <w:t>Καραμπίνας Φίλιππος</w:t>
      </w:r>
      <w:r>
        <w:tab/>
      </w:r>
      <w:r w:rsidRPr="005213DE">
        <w:t xml:space="preserve"> </w:t>
      </w:r>
    </w:p>
    <w:p w:rsidR="0013650F" w:rsidRPr="005213DE" w:rsidRDefault="0013650F" w:rsidP="00DC5214">
      <w:pPr>
        <w:jc w:val="center"/>
      </w:pPr>
    </w:p>
    <w:sectPr w:rsidR="0013650F" w:rsidRPr="005213DE" w:rsidSect="00F91529">
      <w:head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50F" w:rsidRDefault="0013650F">
      <w:r>
        <w:separator/>
      </w:r>
    </w:p>
  </w:endnote>
  <w:endnote w:type="continuationSeparator" w:id="0">
    <w:p w:rsidR="0013650F" w:rsidRDefault="00136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0F" w:rsidRDefault="0013650F" w:rsidP="00A2404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3650F" w:rsidRDefault="0013650F" w:rsidP="003A6AE8">
    <w:pPr>
      <w:pStyle w:val="Footer"/>
      <w:ind w:right="360"/>
    </w:pPr>
    <w:r w:rsidRPr="00270D2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6" type="#_x0000_t75" alt="Logo ΕΠΕΕΔΒΜ-2013-inedivim" style="width:414pt;height:107.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50F" w:rsidRDefault="0013650F">
      <w:r>
        <w:separator/>
      </w:r>
    </w:p>
  </w:footnote>
  <w:footnote w:type="continuationSeparator" w:id="0">
    <w:p w:rsidR="0013650F" w:rsidRDefault="00136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0F" w:rsidRPr="00A75784" w:rsidRDefault="0013650F" w:rsidP="00A757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0F" w:rsidRDefault="001365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04B1"/>
    <w:multiLevelType w:val="hybridMultilevel"/>
    <w:tmpl w:val="05F4D184"/>
    <w:lvl w:ilvl="0" w:tplc="2B80545C">
      <w:start w:val="1"/>
      <w:numFmt w:val="decimal"/>
      <w:lvlText w:val="%1."/>
      <w:lvlJc w:val="left"/>
      <w:pPr>
        <w:tabs>
          <w:tab w:val="num" w:pos="720"/>
        </w:tabs>
        <w:ind w:left="720" w:hanging="360"/>
      </w:pPr>
      <w:rPr>
        <w:rFonts w:ascii="Times New Roman" w:eastAsia="Times New Roman" w:hAnsi="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304C01BB"/>
    <w:multiLevelType w:val="hybridMultilevel"/>
    <w:tmpl w:val="C0D2C95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5E6F1CE9"/>
    <w:multiLevelType w:val="hybridMultilevel"/>
    <w:tmpl w:val="6F1C11C2"/>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6E85309B"/>
    <w:multiLevelType w:val="hybridMultilevel"/>
    <w:tmpl w:val="A9F48FB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7EFC5B7F"/>
    <w:multiLevelType w:val="hybridMultilevel"/>
    <w:tmpl w:val="88000C9C"/>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159"/>
    <w:rsid w:val="0000093B"/>
    <w:rsid w:val="00000C15"/>
    <w:rsid w:val="0000442D"/>
    <w:rsid w:val="00033808"/>
    <w:rsid w:val="0004501F"/>
    <w:rsid w:val="000B019B"/>
    <w:rsid w:val="000D0DAE"/>
    <w:rsid w:val="000F4A71"/>
    <w:rsid w:val="00124223"/>
    <w:rsid w:val="00127CA9"/>
    <w:rsid w:val="0013650F"/>
    <w:rsid w:val="00152E2D"/>
    <w:rsid w:val="001704AF"/>
    <w:rsid w:val="00190135"/>
    <w:rsid w:val="001965B2"/>
    <w:rsid w:val="001968FC"/>
    <w:rsid w:val="001C6C2B"/>
    <w:rsid w:val="001F38E6"/>
    <w:rsid w:val="00201B48"/>
    <w:rsid w:val="00233925"/>
    <w:rsid w:val="002359BA"/>
    <w:rsid w:val="00245A7A"/>
    <w:rsid w:val="00270D2D"/>
    <w:rsid w:val="002A36A4"/>
    <w:rsid w:val="002A5E35"/>
    <w:rsid w:val="002D18B7"/>
    <w:rsid w:val="002F1B0F"/>
    <w:rsid w:val="002F42A9"/>
    <w:rsid w:val="00302882"/>
    <w:rsid w:val="0035115F"/>
    <w:rsid w:val="00365D43"/>
    <w:rsid w:val="003A6AE8"/>
    <w:rsid w:val="003B0C64"/>
    <w:rsid w:val="003C19B3"/>
    <w:rsid w:val="003C22BC"/>
    <w:rsid w:val="003E2E0B"/>
    <w:rsid w:val="00400FA7"/>
    <w:rsid w:val="00447915"/>
    <w:rsid w:val="004720AA"/>
    <w:rsid w:val="004B2820"/>
    <w:rsid w:val="004B7380"/>
    <w:rsid w:val="004E56D1"/>
    <w:rsid w:val="004E7A8D"/>
    <w:rsid w:val="00500B2E"/>
    <w:rsid w:val="005124D2"/>
    <w:rsid w:val="005213DE"/>
    <w:rsid w:val="00526D50"/>
    <w:rsid w:val="00532E11"/>
    <w:rsid w:val="00543F5D"/>
    <w:rsid w:val="005509F0"/>
    <w:rsid w:val="005615BE"/>
    <w:rsid w:val="00566646"/>
    <w:rsid w:val="005847DD"/>
    <w:rsid w:val="005A79AE"/>
    <w:rsid w:val="005C143F"/>
    <w:rsid w:val="005D063D"/>
    <w:rsid w:val="005D403B"/>
    <w:rsid w:val="005F1282"/>
    <w:rsid w:val="00602159"/>
    <w:rsid w:val="00661BA0"/>
    <w:rsid w:val="00692BE2"/>
    <w:rsid w:val="006A7580"/>
    <w:rsid w:val="006B2AA3"/>
    <w:rsid w:val="006C509B"/>
    <w:rsid w:val="006F1FA3"/>
    <w:rsid w:val="00706036"/>
    <w:rsid w:val="00712FE5"/>
    <w:rsid w:val="00720FD4"/>
    <w:rsid w:val="00727EA6"/>
    <w:rsid w:val="0076666A"/>
    <w:rsid w:val="00767F4F"/>
    <w:rsid w:val="007A071E"/>
    <w:rsid w:val="007A5348"/>
    <w:rsid w:val="007A73C6"/>
    <w:rsid w:val="007B3C01"/>
    <w:rsid w:val="007D2DA4"/>
    <w:rsid w:val="007E073E"/>
    <w:rsid w:val="007E2E1F"/>
    <w:rsid w:val="007E37B3"/>
    <w:rsid w:val="007E3A09"/>
    <w:rsid w:val="007F3A0F"/>
    <w:rsid w:val="007F78D1"/>
    <w:rsid w:val="00805487"/>
    <w:rsid w:val="00812351"/>
    <w:rsid w:val="00834DA3"/>
    <w:rsid w:val="00855F2C"/>
    <w:rsid w:val="008C46B3"/>
    <w:rsid w:val="008D011D"/>
    <w:rsid w:val="008E6F83"/>
    <w:rsid w:val="008E7856"/>
    <w:rsid w:val="0091557B"/>
    <w:rsid w:val="00920A64"/>
    <w:rsid w:val="00927F65"/>
    <w:rsid w:val="00930900"/>
    <w:rsid w:val="0093367B"/>
    <w:rsid w:val="00967043"/>
    <w:rsid w:val="00980117"/>
    <w:rsid w:val="009A7D54"/>
    <w:rsid w:val="009B2375"/>
    <w:rsid w:val="00A010B2"/>
    <w:rsid w:val="00A06DE3"/>
    <w:rsid w:val="00A24045"/>
    <w:rsid w:val="00A50C7C"/>
    <w:rsid w:val="00A5692A"/>
    <w:rsid w:val="00A75784"/>
    <w:rsid w:val="00A815C5"/>
    <w:rsid w:val="00AC1108"/>
    <w:rsid w:val="00AC1601"/>
    <w:rsid w:val="00AC7CB5"/>
    <w:rsid w:val="00AC7F49"/>
    <w:rsid w:val="00B00EA2"/>
    <w:rsid w:val="00B13F68"/>
    <w:rsid w:val="00B265EC"/>
    <w:rsid w:val="00B34351"/>
    <w:rsid w:val="00B3584D"/>
    <w:rsid w:val="00B77AF9"/>
    <w:rsid w:val="00B93A3E"/>
    <w:rsid w:val="00B97E27"/>
    <w:rsid w:val="00BB51A0"/>
    <w:rsid w:val="00BC139B"/>
    <w:rsid w:val="00BD5A50"/>
    <w:rsid w:val="00BE4C7B"/>
    <w:rsid w:val="00C1153E"/>
    <w:rsid w:val="00C33838"/>
    <w:rsid w:val="00C478AF"/>
    <w:rsid w:val="00C605A1"/>
    <w:rsid w:val="00C7657F"/>
    <w:rsid w:val="00C809AE"/>
    <w:rsid w:val="00C96990"/>
    <w:rsid w:val="00CD7AA2"/>
    <w:rsid w:val="00D04C7B"/>
    <w:rsid w:val="00D31B22"/>
    <w:rsid w:val="00D35E51"/>
    <w:rsid w:val="00D803B7"/>
    <w:rsid w:val="00DB51ED"/>
    <w:rsid w:val="00DC5214"/>
    <w:rsid w:val="00DE40BA"/>
    <w:rsid w:val="00E54A3A"/>
    <w:rsid w:val="00E55D97"/>
    <w:rsid w:val="00E6027A"/>
    <w:rsid w:val="00E61203"/>
    <w:rsid w:val="00E74EC5"/>
    <w:rsid w:val="00EB12A3"/>
    <w:rsid w:val="00EC419F"/>
    <w:rsid w:val="00EC4E76"/>
    <w:rsid w:val="00ED0050"/>
    <w:rsid w:val="00F24A42"/>
    <w:rsid w:val="00F271C1"/>
    <w:rsid w:val="00F91529"/>
    <w:rsid w:val="00FA3E32"/>
    <w:rsid w:val="00FB73DC"/>
    <w:rsid w:val="00FD605E"/>
    <w:rsid w:val="00FE18F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59"/>
    <w:rPr>
      <w:sz w:val="24"/>
      <w:szCs w:val="24"/>
    </w:rPr>
  </w:style>
  <w:style w:type="paragraph" w:styleId="Heading2">
    <w:name w:val="heading 2"/>
    <w:basedOn w:val="Normal"/>
    <w:next w:val="Normal"/>
    <w:link w:val="Heading2Char"/>
    <w:uiPriority w:val="99"/>
    <w:qFormat/>
    <w:rsid w:val="00365D43"/>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727EA6"/>
    <w:rPr>
      <w:rFonts w:ascii="Cambria" w:hAnsi="Cambria" w:cs="Cambria"/>
      <w:b/>
      <w:bCs/>
      <w:i/>
      <w:iCs/>
      <w:sz w:val="28"/>
      <w:szCs w:val="28"/>
    </w:rPr>
  </w:style>
  <w:style w:type="character" w:styleId="Hyperlink">
    <w:name w:val="Hyperlink"/>
    <w:basedOn w:val="DefaultParagraphFont"/>
    <w:uiPriority w:val="99"/>
    <w:rsid w:val="00602159"/>
    <w:rPr>
      <w:color w:val="0000FF"/>
      <w:u w:val="single"/>
    </w:rPr>
  </w:style>
  <w:style w:type="paragraph" w:styleId="Header">
    <w:name w:val="header"/>
    <w:basedOn w:val="Normal"/>
    <w:link w:val="HeaderChar"/>
    <w:uiPriority w:val="99"/>
    <w:rsid w:val="00DB51ED"/>
    <w:pPr>
      <w:tabs>
        <w:tab w:val="center" w:pos="4153"/>
        <w:tab w:val="right" w:pos="8306"/>
      </w:tabs>
    </w:pPr>
  </w:style>
  <w:style w:type="character" w:customStyle="1" w:styleId="HeaderChar">
    <w:name w:val="Header Char"/>
    <w:basedOn w:val="DefaultParagraphFont"/>
    <w:link w:val="Header"/>
    <w:uiPriority w:val="99"/>
    <w:rsid w:val="00DB51ED"/>
    <w:rPr>
      <w:sz w:val="24"/>
      <w:szCs w:val="24"/>
      <w:lang w:val="el-GR" w:eastAsia="el-GR"/>
    </w:rPr>
  </w:style>
  <w:style w:type="paragraph" w:styleId="Footer">
    <w:name w:val="footer"/>
    <w:basedOn w:val="Normal"/>
    <w:link w:val="FooterChar"/>
    <w:uiPriority w:val="99"/>
    <w:rsid w:val="00DB51ED"/>
    <w:pPr>
      <w:tabs>
        <w:tab w:val="center" w:pos="4153"/>
        <w:tab w:val="right" w:pos="8306"/>
      </w:tabs>
    </w:pPr>
  </w:style>
  <w:style w:type="character" w:customStyle="1" w:styleId="FooterChar">
    <w:name w:val="Footer Char"/>
    <w:basedOn w:val="DefaultParagraphFont"/>
    <w:link w:val="Footer"/>
    <w:uiPriority w:val="99"/>
    <w:semiHidden/>
    <w:rsid w:val="00727EA6"/>
    <w:rPr>
      <w:sz w:val="24"/>
      <w:szCs w:val="24"/>
    </w:rPr>
  </w:style>
  <w:style w:type="character" w:styleId="Strong">
    <w:name w:val="Strong"/>
    <w:basedOn w:val="DefaultParagraphFont"/>
    <w:uiPriority w:val="99"/>
    <w:qFormat/>
    <w:rsid w:val="00BB51A0"/>
    <w:rPr>
      <w:b/>
      <w:bCs/>
    </w:rPr>
  </w:style>
  <w:style w:type="paragraph" w:styleId="BalloonText">
    <w:name w:val="Balloon Text"/>
    <w:basedOn w:val="Normal"/>
    <w:link w:val="BalloonTextChar"/>
    <w:uiPriority w:val="99"/>
    <w:semiHidden/>
    <w:rsid w:val="0004501F"/>
    <w:rPr>
      <w:rFonts w:ascii="Tahoma" w:hAnsi="Tahoma" w:cs="Tahoma"/>
      <w:sz w:val="16"/>
      <w:szCs w:val="16"/>
    </w:rPr>
  </w:style>
  <w:style w:type="character" w:customStyle="1" w:styleId="BalloonTextChar">
    <w:name w:val="Balloon Text Char"/>
    <w:basedOn w:val="DefaultParagraphFont"/>
    <w:link w:val="BalloonText"/>
    <w:uiPriority w:val="99"/>
    <w:semiHidden/>
    <w:rsid w:val="0004501F"/>
    <w:rPr>
      <w:rFonts w:ascii="Tahoma" w:hAnsi="Tahoma" w:cs="Tahoma"/>
      <w:sz w:val="16"/>
      <w:szCs w:val="16"/>
    </w:rPr>
  </w:style>
  <w:style w:type="character" w:styleId="PageNumber">
    <w:name w:val="page number"/>
    <w:basedOn w:val="DefaultParagraphFont"/>
    <w:uiPriority w:val="99"/>
    <w:rsid w:val="003A6A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ekon@otenet.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pekon@otenet.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16rA-eypfec7nshffB8j4jPasF3G2d4UCkfUMRcNcnFo/viewfor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pekon@otenet.gr" TargetMode="External"/><Relationship Id="rId4" Type="http://schemas.openxmlformats.org/officeDocument/2006/relationships/webSettings" Target="webSettings.xml"/><Relationship Id="rId9" Type="http://schemas.openxmlformats.org/officeDocument/2006/relationships/hyperlink" Target="http://www.kpekonitsas.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253</TotalTime>
  <Pages>4</Pages>
  <Words>737</Words>
  <Characters>3980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KATERINA</dc:creator>
  <cp:keywords/>
  <dc:description/>
  <cp:lastModifiedBy>KATERINA</cp:lastModifiedBy>
  <cp:revision>34</cp:revision>
  <cp:lastPrinted>2014-11-13T09:26:00Z</cp:lastPrinted>
  <dcterms:created xsi:type="dcterms:W3CDTF">2014-02-28T12:04:00Z</dcterms:created>
  <dcterms:modified xsi:type="dcterms:W3CDTF">2014-11-14T09:15:00Z</dcterms:modified>
</cp:coreProperties>
</file>