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3" w:type="dxa"/>
        <w:tblInd w:w="-106" w:type="dxa"/>
        <w:tblLook w:val="0000"/>
      </w:tblPr>
      <w:tblGrid>
        <w:gridCol w:w="4724"/>
        <w:gridCol w:w="1416"/>
        <w:gridCol w:w="3483"/>
      </w:tblGrid>
      <w:tr w:rsidR="00A7543D" w:rsidTr="00835CAC">
        <w:trPr>
          <w:trHeight w:val="4847"/>
        </w:trPr>
        <w:tc>
          <w:tcPr>
            <w:tcW w:w="4724" w:type="dxa"/>
          </w:tcPr>
          <w:p w:rsidR="00A7543D" w:rsidRPr="006E60FE" w:rsidRDefault="00A7543D">
            <w:pPr>
              <w:pStyle w:val="1"/>
              <w:tabs>
                <w:tab w:val="left" w:pos="1725"/>
                <w:tab w:val="center" w:pos="230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543D" w:rsidRDefault="00A7543D">
            <w:pPr>
              <w:pStyle w:val="1"/>
              <w:tabs>
                <w:tab w:val="left" w:pos="1725"/>
                <w:tab w:val="center" w:pos="2302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04825" cy="533400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43D" w:rsidRPr="00860EE0" w:rsidRDefault="00A7543D" w:rsidP="001373EE">
            <w:pPr>
              <w:pStyle w:val="a3"/>
              <w:tabs>
                <w:tab w:val="left" w:pos="993"/>
                <w:tab w:val="left" w:pos="1418"/>
                <w:tab w:val="left" w:pos="5580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ΕΛΛΗΝΙΚΗ </w:t>
            </w:r>
            <w:r w:rsidRPr="00860EE0">
              <w:rPr>
                <w:rFonts w:ascii="Arial" w:hAnsi="Arial" w:cs="Arial"/>
                <w:sz w:val="22"/>
                <w:szCs w:val="22"/>
              </w:rPr>
              <w:t>ΔΗΜΟΚΡΑΤΙΑ</w:t>
            </w:r>
          </w:p>
          <w:p w:rsidR="00A7543D" w:rsidRPr="00DE34FE" w:rsidRDefault="00A7543D" w:rsidP="001373EE">
            <w:pPr>
              <w:pStyle w:val="2"/>
              <w:tabs>
                <w:tab w:val="left" w:pos="5580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EE0">
              <w:rPr>
                <w:rFonts w:ascii="Arial" w:hAnsi="Arial" w:cs="Arial"/>
                <w:sz w:val="22"/>
                <w:szCs w:val="22"/>
              </w:rPr>
              <w:t>ΥΠΟΥΡ</w:t>
            </w:r>
            <w:r>
              <w:rPr>
                <w:rFonts w:ascii="Arial" w:hAnsi="Arial" w:cs="Arial"/>
                <w:sz w:val="22"/>
                <w:szCs w:val="22"/>
              </w:rPr>
              <w:t>ΓΕΙΟ ΠΑΙΔΕΙΑΣ</w:t>
            </w:r>
            <w:r w:rsidRPr="00DE34F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7543D" w:rsidRPr="00860EE0" w:rsidRDefault="00A7543D" w:rsidP="001373EE">
            <w:pPr>
              <w:pStyle w:val="2"/>
              <w:tabs>
                <w:tab w:val="left" w:pos="5580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ΕΡΕΥΝΑΣ ΚΑΙ ΘΡΗΣΚΕΥΜΑΤΩΝ</w:t>
            </w:r>
          </w:p>
          <w:p w:rsidR="00A7543D" w:rsidRPr="00860EE0" w:rsidRDefault="00A7543D" w:rsidP="001373EE">
            <w:pPr>
              <w:pStyle w:val="20"/>
            </w:pPr>
            <w:r w:rsidRPr="00860EE0">
              <w:t>-----------</w:t>
            </w:r>
          </w:p>
          <w:p w:rsidR="00A7543D" w:rsidRPr="00860EE0" w:rsidRDefault="00A7543D" w:rsidP="001373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EE0">
              <w:rPr>
                <w:rFonts w:ascii="Arial" w:hAnsi="Arial" w:cs="Arial"/>
                <w:b/>
                <w:bCs/>
                <w:sz w:val="22"/>
                <w:szCs w:val="22"/>
              </w:rPr>
              <w:t>ΠΕΡ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60E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Δ/ΝΣΗ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Α/ΘΜΙΑΣ &amp; Β/ΘΜΙΑΣ </w:t>
            </w:r>
            <w:r w:rsidRPr="00860EE0">
              <w:rPr>
                <w:rFonts w:ascii="Arial" w:hAnsi="Arial" w:cs="Arial"/>
                <w:b/>
                <w:bCs/>
                <w:sz w:val="22"/>
                <w:szCs w:val="22"/>
              </w:rPr>
              <w:t>ΕΚΠ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860EE0">
              <w:rPr>
                <w:rFonts w:ascii="Arial" w:hAnsi="Arial" w:cs="Arial"/>
                <w:b/>
                <w:bCs/>
                <w:sz w:val="22"/>
                <w:szCs w:val="22"/>
              </w:rPr>
              <w:t>ΣΗΣ</w:t>
            </w:r>
          </w:p>
          <w:p w:rsidR="00A7543D" w:rsidRDefault="00A7543D" w:rsidP="001373EE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860EE0">
              <w:rPr>
                <w:b/>
                <w:bCs/>
                <w:sz w:val="22"/>
                <w:szCs w:val="22"/>
              </w:rPr>
              <w:t>ΚΕΝΤΡ</w:t>
            </w:r>
            <w:r>
              <w:rPr>
                <w:b/>
                <w:bCs/>
                <w:sz w:val="22"/>
                <w:szCs w:val="22"/>
              </w:rPr>
              <w:t>ΙΚΗΣ</w:t>
            </w:r>
            <w:r w:rsidRPr="00860EE0">
              <w:rPr>
                <w:b/>
                <w:bCs/>
                <w:sz w:val="22"/>
                <w:szCs w:val="22"/>
              </w:rPr>
              <w:t xml:space="preserve"> ΜΑΚΕΔΟΝΙΑΣ</w:t>
            </w:r>
          </w:p>
          <w:p w:rsidR="00A7543D" w:rsidRPr="00860EE0" w:rsidRDefault="00A7543D" w:rsidP="001373EE">
            <w:pPr>
              <w:pStyle w:val="20"/>
            </w:pPr>
            <w:r>
              <w:t>-----------</w:t>
            </w:r>
          </w:p>
          <w:p w:rsidR="00A7543D" w:rsidRPr="00860EE0" w:rsidRDefault="00A7543D" w:rsidP="001373EE">
            <w:pPr>
              <w:pStyle w:val="1"/>
              <w:jc w:val="center"/>
              <w:rPr>
                <w:sz w:val="22"/>
                <w:szCs w:val="22"/>
              </w:rPr>
            </w:pPr>
            <w:r w:rsidRPr="00860EE0">
              <w:rPr>
                <w:b/>
                <w:bCs/>
                <w:sz w:val="22"/>
                <w:szCs w:val="22"/>
              </w:rPr>
              <w:t>Δ/ΝΣΗ Β/ΘΜΙΑΣ ΕΚΠ/ΣΗΣ ΠΕΛΛΑΣ</w:t>
            </w:r>
          </w:p>
          <w:p w:rsidR="00A7543D" w:rsidRDefault="00A754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</w:tcPr>
          <w:p w:rsidR="00A7543D" w:rsidRDefault="00A7543D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543D" w:rsidRDefault="00A7543D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543D" w:rsidRDefault="00A7543D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543D" w:rsidRDefault="00A7543D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543D" w:rsidRDefault="00A7543D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543D" w:rsidRDefault="00A7543D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543D" w:rsidRPr="002B1A7F" w:rsidRDefault="00A7543D">
            <w:pPr>
              <w:jc w:val="right"/>
              <w:rPr>
                <w:rFonts w:cs="Times New Roman"/>
                <w:b/>
                <w:bCs/>
                <w:sz w:val="26"/>
                <w:szCs w:val="26"/>
              </w:rPr>
            </w:pPr>
            <w:r w:rsidRPr="002B1A7F">
              <w:rPr>
                <w:rFonts w:cs="Times New Roman"/>
                <w:b/>
                <w:bCs/>
                <w:sz w:val="26"/>
                <w:szCs w:val="26"/>
              </w:rPr>
              <w:t>Προς:</w:t>
            </w:r>
          </w:p>
          <w:p w:rsidR="00A7543D" w:rsidRDefault="00A7543D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543D" w:rsidRDefault="00A7543D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472AF" w:rsidRDefault="00E472A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472AF" w:rsidRPr="00E472AF" w:rsidRDefault="00E472AF" w:rsidP="00E472AF">
            <w:pPr>
              <w:rPr>
                <w:rFonts w:cs="Times New Roman"/>
                <w:sz w:val="24"/>
                <w:szCs w:val="24"/>
              </w:rPr>
            </w:pPr>
          </w:p>
          <w:p w:rsidR="00E472AF" w:rsidRPr="00E472AF" w:rsidRDefault="00E472AF" w:rsidP="00E472AF">
            <w:pPr>
              <w:rPr>
                <w:rFonts w:cs="Times New Roman"/>
                <w:sz w:val="24"/>
                <w:szCs w:val="24"/>
              </w:rPr>
            </w:pPr>
          </w:p>
          <w:p w:rsidR="00E472AF" w:rsidRPr="00E472AF" w:rsidRDefault="00E472AF" w:rsidP="00E472AF">
            <w:pPr>
              <w:rPr>
                <w:rFonts w:cs="Times New Roman"/>
                <w:sz w:val="24"/>
                <w:szCs w:val="24"/>
              </w:rPr>
            </w:pPr>
          </w:p>
          <w:p w:rsidR="00E472AF" w:rsidRDefault="00E472AF" w:rsidP="00E472AF">
            <w:pPr>
              <w:rPr>
                <w:rFonts w:cs="Times New Roman"/>
                <w:sz w:val="24"/>
                <w:szCs w:val="24"/>
              </w:rPr>
            </w:pPr>
          </w:p>
          <w:p w:rsidR="00A7543D" w:rsidRPr="00E472AF" w:rsidRDefault="00E472AF" w:rsidP="00E472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        </w:t>
            </w:r>
          </w:p>
        </w:tc>
        <w:tc>
          <w:tcPr>
            <w:tcW w:w="3483" w:type="dxa"/>
            <w:vMerge w:val="restart"/>
          </w:tcPr>
          <w:p w:rsidR="00A7543D" w:rsidRDefault="00A7543D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41939" w:rsidRPr="00214579" w:rsidRDefault="00214579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14579">
              <w:rPr>
                <w:rFonts w:cs="Times New Roman"/>
                <w:b/>
                <w:bCs/>
                <w:sz w:val="24"/>
                <w:szCs w:val="24"/>
                <w:u w:val="single"/>
              </w:rPr>
              <w:t>ΚΑΤΕΠΕΙΓΟΝ - ΠΡΟΘΕΣΜΙΕΣ</w:t>
            </w:r>
          </w:p>
          <w:p w:rsidR="00CA243E" w:rsidRDefault="00CA243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7543D" w:rsidRPr="006E60FE" w:rsidRDefault="00C33A5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Έδεσσα  31</w:t>
            </w:r>
            <w:r w:rsidR="00641939">
              <w:rPr>
                <w:rFonts w:cs="Times New Roman"/>
                <w:b/>
                <w:bCs/>
                <w:sz w:val="24"/>
                <w:szCs w:val="24"/>
              </w:rPr>
              <w:t>-03</w:t>
            </w:r>
            <w:r w:rsidR="00A7543D">
              <w:rPr>
                <w:rFonts w:cs="Times New Roman"/>
                <w:b/>
                <w:bCs/>
                <w:sz w:val="24"/>
                <w:szCs w:val="24"/>
              </w:rPr>
              <w:t>-2016</w:t>
            </w:r>
          </w:p>
          <w:p w:rsidR="00A7543D" w:rsidRPr="00FE5B39" w:rsidRDefault="00A7543D">
            <w:pPr>
              <w:pStyle w:val="6"/>
              <w:rPr>
                <w:rFonts w:cs="Times New Roman"/>
              </w:rPr>
            </w:pPr>
            <w:r>
              <w:rPr>
                <w:rFonts w:cs="Times New Roman"/>
              </w:rPr>
              <w:t>Αριθμ. Πρωτ:</w:t>
            </w:r>
            <w:r w:rsidRPr="009E08D1">
              <w:rPr>
                <w:rFonts w:cs="Times New Roman"/>
              </w:rPr>
              <w:t xml:space="preserve"> </w:t>
            </w:r>
            <w:r w:rsidR="00C33A5B">
              <w:rPr>
                <w:rFonts w:cs="Times New Roman"/>
              </w:rPr>
              <w:t>3094</w:t>
            </w:r>
          </w:p>
          <w:p w:rsidR="00A7543D" w:rsidRDefault="00A7543D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12754" w:rsidRPr="007F2CCE" w:rsidRDefault="007F2CCE" w:rsidP="007F2CCE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</w:t>
            </w:r>
            <w:r w:rsidR="00045C1C" w:rsidRPr="007F2CCE">
              <w:rPr>
                <w:rFonts w:cs="Times New Roman"/>
                <w:b/>
                <w:bCs/>
                <w:sz w:val="24"/>
                <w:szCs w:val="24"/>
              </w:rPr>
              <w:t>Περιφερειακούς Διευθυντές Εκπαίδευσης</w:t>
            </w:r>
            <w:r w:rsidR="000843FB" w:rsidRPr="007F2CC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412754" w:rsidRPr="007F2CCE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34564C" w:rsidRPr="000843FB" w:rsidRDefault="000843FB" w:rsidP="00412754">
            <w:pPr>
              <w:pStyle w:val="a5"/>
              <w:numPr>
                <w:ilvl w:val="0"/>
                <w:numId w:val="32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Κεντρικής Μακεδονίας</w:t>
            </w:r>
          </w:p>
          <w:p w:rsidR="00C82834" w:rsidRPr="000843FB" w:rsidRDefault="00C82834" w:rsidP="00412754">
            <w:pPr>
              <w:pStyle w:val="a5"/>
              <w:numPr>
                <w:ilvl w:val="0"/>
                <w:numId w:val="32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Ανατολικής Μακεδονίας-</w:t>
            </w:r>
            <w:r w:rsidR="00412754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Θράκης</w:t>
            </w:r>
          </w:p>
          <w:p w:rsidR="00C82834" w:rsidRDefault="00C82834" w:rsidP="00412754">
            <w:pPr>
              <w:pStyle w:val="a5"/>
              <w:numPr>
                <w:ilvl w:val="0"/>
                <w:numId w:val="32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Δυτικής Μακεδονίας</w:t>
            </w:r>
          </w:p>
          <w:p w:rsidR="00E472AF" w:rsidRPr="007F2CCE" w:rsidRDefault="007F2CCE" w:rsidP="007F2CCE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</w:t>
            </w:r>
            <w:r w:rsidR="00045C1C" w:rsidRPr="007F2CCE">
              <w:rPr>
                <w:rFonts w:cs="Times New Roman"/>
                <w:b/>
                <w:bCs/>
                <w:sz w:val="22"/>
                <w:szCs w:val="22"/>
              </w:rPr>
              <w:t>Προϊσταμένους Επιστημονικής &amp; Παιδαγωγικής Καθοδήγησης ΔΕ (διά των ΠΔΕ)</w:t>
            </w:r>
          </w:p>
          <w:p w:rsidR="00045C1C" w:rsidRPr="00A923B1" w:rsidRDefault="00045C1C" w:rsidP="00045C1C">
            <w:pPr>
              <w:pStyle w:val="a5"/>
              <w:numPr>
                <w:ilvl w:val="0"/>
                <w:numId w:val="32"/>
              </w:numPr>
              <w:ind w:left="0" w:hanging="498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3. 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>Διευθυντές/ντριες ΔΕ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923B1" w:rsidRPr="00045C1C" w:rsidRDefault="00A923B1" w:rsidP="00045C1C">
            <w:pPr>
              <w:pStyle w:val="a5"/>
              <w:numPr>
                <w:ilvl w:val="0"/>
                <w:numId w:val="32"/>
              </w:numPr>
              <w:ind w:left="0" w:hanging="498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διά των </w:t>
            </w:r>
            <w:r w:rsidR="00393A4B">
              <w:rPr>
                <w:rFonts w:cs="Times New Roman"/>
                <w:b/>
                <w:bCs/>
                <w:sz w:val="22"/>
                <w:szCs w:val="22"/>
              </w:rPr>
              <w:t>ΠΔΕ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:rsidR="00045C1C" w:rsidRPr="00045C1C" w:rsidRDefault="00045C1C" w:rsidP="00045C1C">
            <w:pPr>
              <w:pStyle w:val="a5"/>
              <w:numPr>
                <w:ilvl w:val="0"/>
                <w:numId w:val="32"/>
              </w:numPr>
              <w:ind w:left="0" w:hanging="498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4. Σχολικούς/ές Συμβούλους ΔΕ </w:t>
            </w:r>
          </w:p>
          <w:p w:rsidR="00045C1C" w:rsidRPr="00045C1C" w:rsidRDefault="00045C1C" w:rsidP="00045C1C">
            <w:pPr>
              <w:pStyle w:val="a5"/>
              <w:numPr>
                <w:ilvl w:val="0"/>
                <w:numId w:val="32"/>
              </w:numPr>
              <w:ind w:left="0" w:hanging="498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(διά των ΠΔΕ)</w:t>
            </w:r>
          </w:p>
          <w:p w:rsidR="00346954" w:rsidRDefault="00045C1C" w:rsidP="00045C1C">
            <w:pPr>
              <w:pStyle w:val="a5"/>
              <w:numPr>
                <w:ilvl w:val="0"/>
                <w:numId w:val="32"/>
              </w:numPr>
              <w:ind w:left="0" w:hanging="498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5. 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 xml:space="preserve">Προωθητές/τριες Ευρωπαϊκών Προγραμμάτων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(διά των 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>ΠΔΕ</w:t>
            </w:r>
            <w:r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  <w:p w:rsidR="00346954" w:rsidRDefault="00346954" w:rsidP="00346954">
            <w:pPr>
              <w:tabs>
                <w:tab w:val="left" w:pos="5895"/>
              </w:tabs>
            </w:pPr>
            <w:r w:rsidRPr="00045C1C">
              <w:rPr>
                <w:rFonts w:cs="Times New Roman"/>
                <w:b/>
                <w:bCs/>
                <w:sz w:val="22"/>
                <w:szCs w:val="22"/>
              </w:rPr>
              <w:t>6. Προϊστ</w:t>
            </w:r>
            <w:r>
              <w:rPr>
                <w:rFonts w:cs="Times New Roman"/>
                <w:b/>
                <w:bCs/>
                <w:sz w:val="22"/>
                <w:szCs w:val="22"/>
              </w:rPr>
              <w:t>αμένους</w:t>
            </w:r>
            <w:r w:rsidRPr="00045C1C">
              <w:rPr>
                <w:rFonts w:cs="Times New Roman"/>
                <w:b/>
                <w:bCs/>
                <w:sz w:val="22"/>
                <w:szCs w:val="22"/>
              </w:rPr>
              <w:t xml:space="preserve">/νες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045C1C">
              <w:rPr>
                <w:rFonts w:cs="Times New Roman"/>
                <w:b/>
                <w:bCs/>
                <w:sz w:val="22"/>
                <w:szCs w:val="22"/>
              </w:rPr>
              <w:t>Εκπαιδευτικών θεμάτων ΔΕ</w:t>
            </w:r>
          </w:p>
          <w:p w:rsidR="00045C1C" w:rsidRDefault="00346954" w:rsidP="00346954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(διά των ΔΔΕ)</w:t>
            </w:r>
          </w:p>
          <w:p w:rsidR="00015C6D" w:rsidRDefault="00015C6D" w:rsidP="00346954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7. 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>Υπεύθυνο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υς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 xml:space="preserve">/νες Σχολικών </w:t>
            </w:r>
          </w:p>
          <w:p w:rsidR="00015C6D" w:rsidRDefault="00015C6D" w:rsidP="00346954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Δ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>ραστηριοτήτων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(διά των ΔΔΕ)</w:t>
            </w:r>
          </w:p>
          <w:p w:rsidR="00835CAC" w:rsidRDefault="00835CAC" w:rsidP="00346954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8. 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>Διευθυντές/ντριες Γυμνασίων-</w:t>
            </w:r>
          </w:p>
          <w:p w:rsidR="00835CAC" w:rsidRDefault="00835CAC" w:rsidP="00346954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>Λυκείων</w:t>
            </w:r>
            <w:r w:rsidR="000437C5">
              <w:rPr>
                <w:rFonts w:cs="Times New Roman"/>
                <w:b/>
                <w:bCs/>
                <w:sz w:val="22"/>
                <w:szCs w:val="22"/>
              </w:rPr>
              <w:t xml:space="preserve"> (δια των ΔΔΕ)</w:t>
            </w:r>
          </w:p>
          <w:p w:rsidR="004A7AC7" w:rsidRDefault="004A7AC7" w:rsidP="004A7AC7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9. 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>Εκπαιδευτικο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ύς 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>ευρωπαϊκών</w:t>
            </w:r>
          </w:p>
          <w:p w:rsidR="007F2CCE" w:rsidRDefault="004A7AC7" w:rsidP="004A7AC7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364B17" w:rsidRPr="004259CF">
              <w:rPr>
                <w:rFonts w:cs="Times New Roman"/>
                <w:b/>
                <w:bCs/>
                <w:sz w:val="22"/>
                <w:szCs w:val="22"/>
              </w:rPr>
              <w:t>Π</w:t>
            </w:r>
            <w:r w:rsidRPr="004259CF">
              <w:rPr>
                <w:rFonts w:cs="Times New Roman"/>
                <w:b/>
                <w:bCs/>
                <w:sz w:val="22"/>
                <w:szCs w:val="22"/>
              </w:rPr>
              <w:t>ρογραμμάτων</w:t>
            </w:r>
            <w:r w:rsidR="00364B17">
              <w:rPr>
                <w:rFonts w:cs="Times New Roman"/>
                <w:b/>
                <w:bCs/>
                <w:sz w:val="22"/>
                <w:szCs w:val="22"/>
              </w:rPr>
              <w:t xml:space="preserve"> (διά των ΔΔΕ)</w:t>
            </w:r>
          </w:p>
          <w:p w:rsidR="005A6909" w:rsidRPr="007F2CCE" w:rsidRDefault="005A6909" w:rsidP="004A7A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A6909">
              <w:rPr>
                <w:rFonts w:cs="Times New Roman"/>
                <w:b/>
                <w:bCs/>
                <w:sz w:val="22"/>
                <w:szCs w:val="22"/>
              </w:rPr>
              <w:t>10</w:t>
            </w:r>
            <w:r w:rsidRPr="003125BD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Σχολεία ΔΔΕ Πέλλας</w:t>
            </w:r>
          </w:p>
        </w:tc>
      </w:tr>
      <w:tr w:rsidR="00A7543D" w:rsidTr="00835CAC">
        <w:trPr>
          <w:trHeight w:val="2765"/>
        </w:trPr>
        <w:tc>
          <w:tcPr>
            <w:tcW w:w="4724" w:type="dxa"/>
          </w:tcPr>
          <w:p w:rsidR="00A7543D" w:rsidRDefault="00A7543D">
            <w:pPr>
              <w:pStyle w:val="2"/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7543D" w:rsidRDefault="00A7543D">
            <w:pPr>
              <w:pStyle w:val="2"/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Τμήμα   Α’           : Εκπαιδευτικών  Θεμάτων</w:t>
            </w:r>
          </w:p>
          <w:p w:rsidR="00A7543D" w:rsidRDefault="00A7543D">
            <w:pPr>
              <w:pStyle w:val="4"/>
            </w:pPr>
            <w:proofErr w:type="spellStart"/>
            <w:r>
              <w:t>Ταχ</w:t>
            </w:r>
            <w:proofErr w:type="spellEnd"/>
            <w:r>
              <w:t xml:space="preserve">. Δ/νση </w:t>
            </w:r>
            <w:r>
              <w:tab/>
              <w:t xml:space="preserve">       : Εγνατίας 91</w:t>
            </w:r>
            <w:r>
              <w:tab/>
            </w:r>
          </w:p>
          <w:p w:rsidR="00A7543D" w:rsidRDefault="00A7543D">
            <w:pPr>
              <w:pStyle w:val="2"/>
              <w:tabs>
                <w:tab w:val="left" w:pos="1080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Ταχ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Κωδ.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: 58 200 Έδεσσα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437C5" w:rsidRDefault="00A7543D">
            <w:pPr>
              <w:pStyle w:val="2"/>
              <w:tabs>
                <w:tab w:val="left" w:pos="1080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Πληροφ.              : </w:t>
            </w:r>
            <w:r w:rsidR="000437C5">
              <w:rPr>
                <w:rFonts w:ascii="Arial" w:hAnsi="Arial" w:cs="Arial"/>
                <w:sz w:val="18"/>
                <w:szCs w:val="18"/>
              </w:rPr>
              <w:t xml:space="preserve">Θεοδώρα </w:t>
            </w:r>
            <w:proofErr w:type="spellStart"/>
            <w:r w:rsidR="000437C5">
              <w:rPr>
                <w:rFonts w:ascii="Arial" w:hAnsi="Arial" w:cs="Arial"/>
                <w:sz w:val="18"/>
                <w:szCs w:val="18"/>
              </w:rPr>
              <w:t>Βυζοβίτου</w:t>
            </w:r>
            <w:proofErr w:type="spellEnd"/>
          </w:p>
          <w:p w:rsidR="000437C5" w:rsidRDefault="000437C5">
            <w:pPr>
              <w:pStyle w:val="2"/>
              <w:tabs>
                <w:tab w:val="left" w:pos="1080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Τηλέφωνο:          : 23810</w:t>
            </w:r>
            <w:r w:rsidR="00A855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20568</w:t>
            </w:r>
          </w:p>
          <w:p w:rsidR="00A7543D" w:rsidRPr="009C4C1F" w:rsidRDefault="000437C5">
            <w:pPr>
              <w:pStyle w:val="2"/>
              <w:tabs>
                <w:tab w:val="left" w:pos="1080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Πληροφορίες      :</w:t>
            </w:r>
            <w:r w:rsidR="009713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82834">
              <w:rPr>
                <w:rFonts w:ascii="Arial" w:hAnsi="Arial" w:cs="Arial"/>
                <w:sz w:val="18"/>
                <w:szCs w:val="18"/>
              </w:rPr>
              <w:t>Ανδριανή</w:t>
            </w:r>
            <w:proofErr w:type="spellEnd"/>
            <w:r w:rsidR="00C828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82834">
              <w:rPr>
                <w:rFonts w:ascii="Arial" w:hAnsi="Arial" w:cs="Arial"/>
                <w:sz w:val="18"/>
                <w:szCs w:val="18"/>
              </w:rPr>
              <w:t>Π</w:t>
            </w:r>
            <w:r w:rsidR="00E472AF">
              <w:rPr>
                <w:rFonts w:ascii="Arial" w:hAnsi="Arial" w:cs="Arial"/>
                <w:sz w:val="18"/>
                <w:szCs w:val="18"/>
              </w:rPr>
              <w:t>α</w:t>
            </w:r>
            <w:r w:rsidR="00C82834">
              <w:rPr>
                <w:rFonts w:ascii="Arial" w:hAnsi="Arial" w:cs="Arial"/>
                <w:sz w:val="18"/>
                <w:szCs w:val="18"/>
              </w:rPr>
              <w:t>ντζή</w:t>
            </w:r>
            <w:proofErr w:type="spellEnd"/>
          </w:p>
          <w:p w:rsidR="00A7543D" w:rsidRPr="000437C5" w:rsidRDefault="00A7543D">
            <w:pPr>
              <w:pStyle w:val="2"/>
              <w:tabs>
                <w:tab w:val="left" w:pos="1080"/>
                <w:tab w:val="left" w:pos="1735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Τηλέφωνο</w:t>
            </w:r>
            <w:r w:rsidR="000437C5" w:rsidRPr="000437C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437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37C5" w:rsidRPr="000437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7C5">
              <w:rPr>
                <w:rFonts w:ascii="Arial" w:hAnsi="Arial" w:cs="Arial"/>
                <w:sz w:val="18"/>
                <w:szCs w:val="18"/>
              </w:rPr>
              <w:t>: 23810</w:t>
            </w:r>
            <w:r w:rsidR="00A85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7C5">
              <w:rPr>
                <w:rFonts w:ascii="Arial" w:hAnsi="Arial" w:cs="Arial"/>
                <w:sz w:val="18"/>
                <w:szCs w:val="18"/>
              </w:rPr>
              <w:t>2</w:t>
            </w:r>
            <w:r w:rsidR="00641939" w:rsidRPr="000437C5">
              <w:rPr>
                <w:rFonts w:ascii="Arial" w:hAnsi="Arial" w:cs="Arial"/>
                <w:sz w:val="18"/>
                <w:szCs w:val="18"/>
              </w:rPr>
              <w:t>180</w:t>
            </w:r>
            <w:r w:rsidR="00E472AF" w:rsidRPr="000437C5">
              <w:rPr>
                <w:rFonts w:ascii="Arial" w:hAnsi="Arial" w:cs="Arial"/>
                <w:sz w:val="18"/>
                <w:szCs w:val="18"/>
              </w:rPr>
              <w:t>9</w:t>
            </w:r>
            <w:r w:rsidRPr="000437C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  <w:p w:rsidR="00A7543D" w:rsidRPr="003147D1" w:rsidRDefault="00A7543D">
            <w:pPr>
              <w:tabs>
                <w:tab w:val="left" w:pos="1080"/>
                <w:tab w:val="left" w:pos="4860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3147D1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FAX          </w:t>
            </w:r>
            <w:r w:rsidRPr="003147D1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ab/>
              <w:t xml:space="preserve">       : 2381026414                                                           </w:t>
            </w:r>
          </w:p>
          <w:p w:rsidR="00A7543D" w:rsidRPr="003147D1" w:rsidRDefault="00A7543D">
            <w:pPr>
              <w:rPr>
                <w:rFonts w:cs="Times New Roman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E-MAIL     </w:t>
            </w:r>
            <w:r w:rsidRPr="003147D1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: </w:t>
            </w:r>
            <w:hyperlink r:id="rId9" w:history="1"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mail</w:t>
              </w:r>
              <w:r w:rsidRPr="003147D1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@</w:t>
              </w:r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dide</w:t>
              </w:r>
              <w:r w:rsidRPr="003147D1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.</w:t>
              </w:r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pel</w:t>
              </w:r>
              <w:r w:rsidRPr="003147D1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.</w:t>
              </w:r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sch</w:t>
              </w:r>
              <w:r w:rsidRPr="003147D1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.</w:t>
              </w:r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gr</w:t>
              </w:r>
            </w:hyperlink>
          </w:p>
          <w:p w:rsidR="00A7543D" w:rsidRDefault="00A754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Ιστοσελίδα          : </w:t>
            </w:r>
            <w:hyperlink r:id="rId10" w:history="1"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http</w:t>
              </w:r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://</w:t>
              </w:r>
              <w:proofErr w:type="spellStart"/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dide</w:t>
              </w:r>
              <w:proofErr w:type="spellEnd"/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pel</w:t>
              </w:r>
              <w:proofErr w:type="spellEnd"/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sch</w:t>
              </w:r>
              <w:proofErr w:type="spellEnd"/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16" w:type="dxa"/>
            <w:vMerge/>
          </w:tcPr>
          <w:p w:rsidR="00A7543D" w:rsidRDefault="00A7543D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3" w:type="dxa"/>
            <w:vMerge/>
          </w:tcPr>
          <w:p w:rsidR="00A7543D" w:rsidRPr="00DE34FE" w:rsidRDefault="00A7543D" w:rsidP="00220149">
            <w:pPr>
              <w:ind w:left="438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CF09A3" w:rsidRPr="00045C1C" w:rsidRDefault="00CF09A3" w:rsidP="00045C1C">
      <w:pPr>
        <w:tabs>
          <w:tab w:val="left" w:pos="5895"/>
        </w:tabs>
        <w:rPr>
          <w:rFonts w:cs="Times New Roman"/>
          <w:b/>
          <w:bCs/>
          <w:sz w:val="22"/>
          <w:szCs w:val="22"/>
        </w:rPr>
      </w:pPr>
    </w:p>
    <w:tbl>
      <w:tblPr>
        <w:tblStyle w:val="a6"/>
        <w:tblpPr w:leftFromText="180" w:rightFromText="180" w:vertAnchor="page" w:horzAnchor="margin" w:tblpY="9676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78"/>
        <w:gridCol w:w="7893"/>
      </w:tblGrid>
      <w:tr w:rsidR="009F3405" w:rsidTr="009F3405">
        <w:trPr>
          <w:trHeight w:val="684"/>
        </w:trPr>
        <w:tc>
          <w:tcPr>
            <w:tcW w:w="1178" w:type="dxa"/>
          </w:tcPr>
          <w:p w:rsidR="009F3405" w:rsidRDefault="009F3405" w:rsidP="009F3405">
            <w:pPr>
              <w:tabs>
                <w:tab w:val="left" w:pos="1134"/>
              </w:tabs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Θέμα:</w:t>
            </w:r>
          </w:p>
        </w:tc>
        <w:tc>
          <w:tcPr>
            <w:tcW w:w="7893" w:type="dxa"/>
          </w:tcPr>
          <w:p w:rsidR="009F3405" w:rsidRDefault="009F3405" w:rsidP="007834EC">
            <w:pPr>
              <w:pStyle w:val="30"/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 xml:space="preserve">«Διημερίδα: </w:t>
            </w:r>
            <w:r w:rsidRPr="00C82834">
              <w:rPr>
                <w:b/>
                <w:bCs/>
              </w:rPr>
              <w:t>“</w:t>
            </w:r>
            <w:r w:rsidRPr="00461AF3">
              <w:rPr>
                <w:b/>
                <w:bCs/>
                <w:i/>
              </w:rPr>
              <w:t>Το Εκπαιδευτικό – Παιδαγωγικό Θεσμικό πλαίσιο των Μαθητικών</w:t>
            </w:r>
            <w:r w:rsidR="00C46C6C">
              <w:rPr>
                <w:b/>
                <w:bCs/>
                <w:i/>
              </w:rPr>
              <w:t>-Εκδρομών</w:t>
            </w:r>
            <w:r w:rsidRPr="00461AF3">
              <w:rPr>
                <w:b/>
                <w:bCs/>
                <w:i/>
              </w:rPr>
              <w:t xml:space="preserve"> Μετακινήσεων. Προβληματισμοί και Προοπτικές</w:t>
            </w:r>
            <w:r w:rsidRPr="00BC6DD9">
              <w:rPr>
                <w:b/>
                <w:bCs/>
              </w:rPr>
              <w:t>”</w:t>
            </w:r>
            <w:r>
              <w:rPr>
                <w:b/>
                <w:bCs/>
              </w:rPr>
              <w:t>»</w:t>
            </w:r>
          </w:p>
        </w:tc>
      </w:tr>
    </w:tbl>
    <w:p w:rsidR="00CF09A3" w:rsidRDefault="00E472AF" w:rsidP="00E472AF">
      <w:pPr>
        <w:tabs>
          <w:tab w:val="left" w:pos="6585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9759F3" w:rsidRDefault="009759F3" w:rsidP="009759F3">
      <w:pPr>
        <w:tabs>
          <w:tab w:val="left" w:pos="1134"/>
        </w:tabs>
        <w:ind w:left="709"/>
        <w:jc w:val="both"/>
        <w:rPr>
          <w:rFonts w:cs="Times New Roman"/>
          <w:b/>
          <w:sz w:val="28"/>
          <w:szCs w:val="28"/>
          <w:u w:val="single"/>
        </w:rPr>
      </w:pPr>
    </w:p>
    <w:p w:rsidR="00496E3D" w:rsidRPr="00496E3D" w:rsidRDefault="00826085" w:rsidP="00F41BF3">
      <w:pPr>
        <w:pStyle w:val="a5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b/>
          <w:sz w:val="28"/>
          <w:szCs w:val="28"/>
          <w:u w:val="single"/>
        </w:rPr>
      </w:pPr>
      <w:r w:rsidRPr="00F41BF3">
        <w:rPr>
          <w:rFonts w:cs="Times New Roman"/>
          <w:sz w:val="28"/>
          <w:szCs w:val="28"/>
        </w:rPr>
        <w:t xml:space="preserve">       </w:t>
      </w:r>
      <w:r w:rsidR="00C46C6C">
        <w:rPr>
          <w:sz w:val="28"/>
          <w:szCs w:val="28"/>
        </w:rPr>
        <w:t>Η Διεύθυνση Δευτεροβάθμιας Εκπαίδευσης</w:t>
      </w:r>
      <w:r w:rsidR="00F41BF3" w:rsidRPr="009759F3">
        <w:rPr>
          <w:sz w:val="28"/>
          <w:szCs w:val="28"/>
        </w:rPr>
        <w:t xml:space="preserve"> Πέλλας </w:t>
      </w:r>
      <w:r w:rsidR="00C46C6C">
        <w:rPr>
          <w:sz w:val="28"/>
          <w:szCs w:val="28"/>
        </w:rPr>
        <w:t>και οι Σχολικοί Σύμβουλοι ΔΔΕ</w:t>
      </w:r>
      <w:r w:rsidR="00F41BF3">
        <w:rPr>
          <w:sz w:val="28"/>
          <w:szCs w:val="28"/>
        </w:rPr>
        <w:t xml:space="preserve"> Πέλλας διοργανώνουν</w:t>
      </w:r>
      <w:r w:rsidR="00496E3D">
        <w:rPr>
          <w:sz w:val="28"/>
          <w:szCs w:val="28"/>
        </w:rPr>
        <w:t xml:space="preserve"> Δ</w:t>
      </w:r>
      <w:r w:rsidR="00F41BF3" w:rsidRPr="009759F3">
        <w:rPr>
          <w:sz w:val="28"/>
          <w:szCs w:val="28"/>
        </w:rPr>
        <w:t xml:space="preserve">ιημερίδα με θέμα: </w:t>
      </w:r>
      <w:r w:rsidR="00F41BF3" w:rsidRPr="004F3127">
        <w:rPr>
          <w:b/>
          <w:sz w:val="28"/>
          <w:szCs w:val="28"/>
        </w:rPr>
        <w:t>«</w:t>
      </w:r>
      <w:r w:rsidR="00F41BF3" w:rsidRPr="004F3127">
        <w:rPr>
          <w:b/>
          <w:i/>
          <w:sz w:val="28"/>
          <w:szCs w:val="28"/>
        </w:rPr>
        <w:t>Το εκπαιδευτικό - παιδαγωγικό πλαίσιο των μαθητικών</w:t>
      </w:r>
      <w:r w:rsidR="00C46C6C" w:rsidRPr="004F3127">
        <w:rPr>
          <w:b/>
          <w:i/>
          <w:sz w:val="28"/>
          <w:szCs w:val="28"/>
        </w:rPr>
        <w:t xml:space="preserve"> εκδρομών-</w:t>
      </w:r>
      <w:r w:rsidR="00F41BF3" w:rsidRPr="004F3127">
        <w:rPr>
          <w:b/>
          <w:i/>
          <w:sz w:val="28"/>
          <w:szCs w:val="28"/>
        </w:rPr>
        <w:t>μετακινήσεων</w:t>
      </w:r>
      <w:r w:rsidR="003125BD" w:rsidRPr="004F3127">
        <w:rPr>
          <w:b/>
          <w:i/>
          <w:sz w:val="28"/>
          <w:szCs w:val="28"/>
        </w:rPr>
        <w:t>. Προβληματισμοί και Προοπτικές</w:t>
      </w:r>
      <w:r w:rsidR="00736125" w:rsidRPr="004F3127">
        <w:rPr>
          <w:b/>
          <w:sz w:val="28"/>
          <w:szCs w:val="28"/>
        </w:rPr>
        <w:t>».</w:t>
      </w:r>
      <w:r w:rsidR="00736125">
        <w:rPr>
          <w:sz w:val="28"/>
          <w:szCs w:val="28"/>
        </w:rPr>
        <w:t xml:space="preserve"> Συγκεκριμένα αφορά τις μαθητικές εκδρομές και μετακινήσεις, </w:t>
      </w:r>
      <w:r w:rsidR="00F41BF3" w:rsidRPr="009759F3">
        <w:rPr>
          <w:sz w:val="28"/>
          <w:szCs w:val="28"/>
        </w:rPr>
        <w:t xml:space="preserve"> όπως προβλέπονται στην αρ. πρωτ. 129287/Γ2/10-11-2011 (ΦΕΚ 2769/τ. Β΄/2-12-2011) Υ.Α.</w:t>
      </w:r>
      <w:r w:rsidR="00496E3D">
        <w:rPr>
          <w:sz w:val="28"/>
          <w:szCs w:val="28"/>
        </w:rPr>
        <w:t xml:space="preserve"> </w:t>
      </w:r>
    </w:p>
    <w:p w:rsidR="00C46C6C" w:rsidRPr="00951912" w:rsidRDefault="00496E3D" w:rsidP="00C46C6C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Η Διημερίδα</w:t>
      </w:r>
      <w:r w:rsidR="00951912" w:rsidRPr="00951912">
        <w:rPr>
          <w:sz w:val="28"/>
          <w:szCs w:val="28"/>
        </w:rPr>
        <w:t xml:space="preserve"> </w:t>
      </w:r>
      <w:r w:rsidR="00951912">
        <w:rPr>
          <w:sz w:val="28"/>
          <w:szCs w:val="28"/>
        </w:rPr>
        <w:t xml:space="preserve">θα πραγματοποιηθεί </w:t>
      </w:r>
      <w:r w:rsidR="00F41BF3" w:rsidRPr="009759F3">
        <w:rPr>
          <w:b/>
          <w:sz w:val="28"/>
          <w:szCs w:val="28"/>
          <w:u w:val="single"/>
        </w:rPr>
        <w:t>την Τετάρτη 20 και την Πέμπτη 21 Απριλίου 2016 στο Λουτράκι Αλμωπίας Πέλλας</w:t>
      </w:r>
      <w:r w:rsidR="00951912">
        <w:rPr>
          <w:b/>
          <w:sz w:val="28"/>
          <w:szCs w:val="28"/>
          <w:u w:val="single"/>
        </w:rPr>
        <w:t xml:space="preserve"> και τελείται </w:t>
      </w:r>
      <w:r w:rsidR="00C46C6C" w:rsidRPr="00951912">
        <w:rPr>
          <w:b/>
          <w:sz w:val="28"/>
          <w:szCs w:val="28"/>
          <w:u w:val="single"/>
        </w:rPr>
        <w:t>υπό την αιγίδα του Υπουργείου Παιδείας, Έρευνας και Θρησκευμάτων.</w:t>
      </w:r>
    </w:p>
    <w:p w:rsidR="0063556C" w:rsidRPr="009759F3" w:rsidRDefault="0063556C" w:rsidP="0063556C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  <w:u w:val="single"/>
        </w:rPr>
      </w:pPr>
    </w:p>
    <w:p w:rsidR="00641939" w:rsidRPr="00F41BF3" w:rsidRDefault="005B61C3" w:rsidP="00826085">
      <w:pPr>
        <w:pStyle w:val="a5"/>
        <w:numPr>
          <w:ilvl w:val="0"/>
          <w:numId w:val="35"/>
        </w:numPr>
        <w:tabs>
          <w:tab w:val="left" w:pos="851"/>
        </w:tabs>
        <w:ind w:left="0" w:firstLine="0"/>
        <w:jc w:val="both"/>
        <w:rPr>
          <w:rFonts w:cs="Times New Roman"/>
          <w:sz w:val="28"/>
          <w:szCs w:val="28"/>
        </w:rPr>
      </w:pPr>
      <w:r w:rsidRPr="00F41BF3">
        <w:rPr>
          <w:rFonts w:cs="Times New Roman"/>
          <w:sz w:val="28"/>
          <w:szCs w:val="28"/>
        </w:rPr>
        <w:t xml:space="preserve">Η </w:t>
      </w:r>
      <w:r w:rsidR="00C82834" w:rsidRPr="00F41BF3">
        <w:rPr>
          <w:rFonts w:cs="Times New Roman"/>
          <w:sz w:val="28"/>
          <w:szCs w:val="28"/>
        </w:rPr>
        <w:t xml:space="preserve">διοργάνωση </w:t>
      </w:r>
      <w:r w:rsidR="00A47648" w:rsidRPr="00F41BF3">
        <w:rPr>
          <w:rFonts w:cs="Times New Roman"/>
          <w:sz w:val="28"/>
          <w:szCs w:val="28"/>
        </w:rPr>
        <w:t>πραγματοποιείται</w:t>
      </w:r>
      <w:r w:rsidRPr="00F41BF3">
        <w:rPr>
          <w:rFonts w:cs="Times New Roman"/>
          <w:sz w:val="28"/>
          <w:szCs w:val="28"/>
        </w:rPr>
        <w:t xml:space="preserve"> </w:t>
      </w:r>
      <w:r w:rsidR="00641939" w:rsidRPr="00F41BF3">
        <w:rPr>
          <w:rFonts w:cs="Times New Roman"/>
          <w:sz w:val="28"/>
          <w:szCs w:val="28"/>
        </w:rPr>
        <w:t>λαμβάνοντας υπόψη:</w:t>
      </w:r>
    </w:p>
    <w:p w:rsidR="00641939" w:rsidRDefault="00641939" w:rsidP="00F35ABE">
      <w:pPr>
        <w:pStyle w:val="a5"/>
        <w:tabs>
          <w:tab w:val="left" w:pos="1134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α. Την ανάγκη πραγματοποίησης μετακινήσεων εντός και εκτός της χώρας μαθητών και συνοδών εκπαιδευτικών, στο πλαίσιο υλοποίησης περιπάτων, εκδρομών, επισκέψεων, εγκεκρι</w:t>
      </w:r>
      <w:r w:rsidR="00F35ABE">
        <w:rPr>
          <w:rFonts w:cs="Times New Roman"/>
          <w:sz w:val="28"/>
          <w:szCs w:val="28"/>
        </w:rPr>
        <w:t>μένων προγραμμάτων και άλλων εκπαιδευτικών δραστηριοτήτων</w:t>
      </w:r>
      <w:r w:rsidR="005B61C3">
        <w:rPr>
          <w:rFonts w:cs="Times New Roman"/>
          <w:sz w:val="28"/>
          <w:szCs w:val="28"/>
        </w:rPr>
        <w:t>.</w:t>
      </w:r>
    </w:p>
    <w:p w:rsidR="00F35ABE" w:rsidRDefault="00F35ABE" w:rsidP="00F35ABE">
      <w:pPr>
        <w:pStyle w:val="a5"/>
        <w:tabs>
          <w:tab w:val="left" w:pos="1134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β. Το γεγονός ότι όλες οι ως άνω μετακινήσεις συμβάλλουν, συμπληρωματικά, στην αγωγή των μαθητών μας και αποτελούν αναπόσπαστο τμήμα του παιδαγωγικού – μορφωτικού χαρακτήρα του σχολείου</w:t>
      </w:r>
      <w:r w:rsidR="005B61C3">
        <w:rPr>
          <w:rFonts w:cs="Times New Roman"/>
          <w:sz w:val="28"/>
          <w:szCs w:val="28"/>
        </w:rPr>
        <w:t>.</w:t>
      </w:r>
    </w:p>
    <w:p w:rsidR="00F35ABE" w:rsidRDefault="00F35ABE" w:rsidP="00F35ABE">
      <w:pPr>
        <w:pStyle w:val="a5"/>
        <w:tabs>
          <w:tab w:val="left" w:pos="1134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γ. Τον έντονο, προβληματισμό της εκπαιδευτικής κοινότητας (εκπαιδευτικοί, μαθητές, γονείς), αλλά και την αθροισθείσα γνώση και εμπειρία επί του αυτού θέματος</w:t>
      </w:r>
      <w:r w:rsidR="005B61C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F35ABE" w:rsidRDefault="00F35ABE" w:rsidP="00F35ABE">
      <w:pPr>
        <w:pStyle w:val="a5"/>
        <w:tabs>
          <w:tab w:val="left" w:pos="1134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δ. Την πρόθεση και τη δεδηλωμένη επιθυμία όλων των εμπλεκόμενων για </w:t>
      </w:r>
      <w:proofErr w:type="spellStart"/>
      <w:r>
        <w:rPr>
          <w:rFonts w:cs="Times New Roman"/>
          <w:sz w:val="28"/>
          <w:szCs w:val="28"/>
        </w:rPr>
        <w:t>αναστοχασμό</w:t>
      </w:r>
      <w:proofErr w:type="spellEnd"/>
      <w:r>
        <w:rPr>
          <w:rFonts w:cs="Times New Roman"/>
          <w:sz w:val="28"/>
          <w:szCs w:val="28"/>
        </w:rPr>
        <w:t xml:space="preserve"> και δημιουργική ανατροφ</w:t>
      </w:r>
      <w:r w:rsidR="007A0072">
        <w:rPr>
          <w:rFonts w:cs="Times New Roman"/>
          <w:sz w:val="28"/>
          <w:szCs w:val="28"/>
        </w:rPr>
        <w:t xml:space="preserve">οδότηση επ’ ωφελεία </w:t>
      </w:r>
      <w:r>
        <w:rPr>
          <w:rFonts w:cs="Times New Roman"/>
          <w:sz w:val="28"/>
          <w:szCs w:val="28"/>
        </w:rPr>
        <w:t>του θεσμού των μαθητικών μετακινήσεων</w:t>
      </w:r>
      <w:r w:rsidR="007A0072">
        <w:rPr>
          <w:rFonts w:cs="Times New Roman"/>
          <w:sz w:val="28"/>
          <w:szCs w:val="28"/>
        </w:rPr>
        <w:t xml:space="preserve">, έτσι που να δίνουν νόημα και περιεχόμενο </w:t>
      </w:r>
      <w:r w:rsidR="0063556C">
        <w:rPr>
          <w:rFonts w:cs="Times New Roman"/>
          <w:sz w:val="28"/>
          <w:szCs w:val="28"/>
        </w:rPr>
        <w:t>σ’ αυτήν την εκπαιδευτική διαδικασία</w:t>
      </w:r>
      <w:r w:rsidR="007A0072">
        <w:rPr>
          <w:rFonts w:cs="Times New Roman"/>
          <w:sz w:val="28"/>
          <w:szCs w:val="28"/>
        </w:rPr>
        <w:t>.</w:t>
      </w:r>
    </w:p>
    <w:p w:rsidR="00F35ABE" w:rsidRDefault="00F35ABE" w:rsidP="00F35ABE">
      <w:pPr>
        <w:pStyle w:val="a5"/>
        <w:tabs>
          <w:tab w:val="left" w:pos="1134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ε. Τις συνέπειες των μετακινήσεων αυτών και στις οικονομίες των προς επίσκεψη περιοχών, ειδικά στις παρούσες συνθήκες</w:t>
      </w:r>
      <w:r w:rsidR="005B61C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F35ABE" w:rsidRDefault="00F35ABE" w:rsidP="00F35ABE">
      <w:pPr>
        <w:pStyle w:val="a5"/>
        <w:tabs>
          <w:tab w:val="left" w:pos="1134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στ. Το γεγονός ότι στις συναντήσει</w:t>
      </w:r>
      <w:r w:rsidR="006D6473">
        <w:rPr>
          <w:rFonts w:cs="Times New Roman"/>
          <w:sz w:val="28"/>
          <w:szCs w:val="28"/>
        </w:rPr>
        <w:t>ς του Διευθυντή Δ.Ε. Πέλλας με τους Διευθυντές των σχολικών μονάδων</w:t>
      </w:r>
      <w:r w:rsidR="005B61C3">
        <w:rPr>
          <w:rFonts w:cs="Times New Roman"/>
          <w:sz w:val="28"/>
          <w:szCs w:val="28"/>
        </w:rPr>
        <w:t>,</w:t>
      </w:r>
      <w:r w:rsidR="006D6473">
        <w:rPr>
          <w:rFonts w:cs="Times New Roman"/>
          <w:sz w:val="28"/>
          <w:szCs w:val="28"/>
        </w:rPr>
        <w:t xml:space="preserve"> διατυπώνονται συστηματικά  προβληματισμοί για το υπάρχον θεσμικό πλαίσιο ως προς τη λειτουργικότητά του και προτείνεται η αναμόρφωσή του</w:t>
      </w:r>
      <w:r w:rsidR="005B61C3">
        <w:rPr>
          <w:rFonts w:cs="Times New Roman"/>
          <w:sz w:val="28"/>
          <w:szCs w:val="28"/>
        </w:rPr>
        <w:t>.</w:t>
      </w:r>
    </w:p>
    <w:p w:rsidR="006D6473" w:rsidRPr="009759F3" w:rsidRDefault="006D6473" w:rsidP="009759F3">
      <w:pPr>
        <w:pStyle w:val="a5"/>
        <w:numPr>
          <w:ilvl w:val="0"/>
          <w:numId w:val="35"/>
        </w:numPr>
        <w:tabs>
          <w:tab w:val="left" w:pos="1134"/>
        </w:tabs>
        <w:jc w:val="both"/>
        <w:rPr>
          <w:rFonts w:cs="Times New Roman"/>
          <w:b/>
          <w:sz w:val="28"/>
          <w:szCs w:val="28"/>
          <w:u w:val="single"/>
        </w:rPr>
      </w:pPr>
      <w:r w:rsidRPr="009759F3">
        <w:rPr>
          <w:rFonts w:cs="Times New Roman"/>
          <w:b/>
          <w:sz w:val="28"/>
          <w:szCs w:val="28"/>
          <w:u w:val="single"/>
        </w:rPr>
        <w:t>Στόχοι:</w:t>
      </w:r>
    </w:p>
    <w:p w:rsidR="006D6473" w:rsidRDefault="006D6473" w:rsidP="006D6473">
      <w:pPr>
        <w:pStyle w:val="a5"/>
        <w:numPr>
          <w:ilvl w:val="0"/>
          <w:numId w:val="29"/>
        </w:numPr>
        <w:tabs>
          <w:tab w:val="left" w:pos="0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Να γίνει αποτίμηση των αποτελεσμάτων των μαθητικών εκδρομών – μετακινήσεων με βάση το ισχύον θεσμικό πλαίσιο. Να αναδ</w:t>
      </w:r>
      <w:r w:rsidR="00B733A2">
        <w:rPr>
          <w:rFonts w:cs="Times New Roman"/>
          <w:sz w:val="28"/>
          <w:szCs w:val="28"/>
        </w:rPr>
        <w:t>ειχ</w:t>
      </w:r>
      <w:r>
        <w:rPr>
          <w:rFonts w:cs="Times New Roman"/>
          <w:sz w:val="28"/>
          <w:szCs w:val="28"/>
        </w:rPr>
        <w:t xml:space="preserve">θεί, δηλαδή, ποιες από αυτές επιτυγχάνουν τους στόχους που τίθενται από το θεσμικό πλαίσιο, ήτοι: </w:t>
      </w:r>
      <w:proofErr w:type="spellStart"/>
      <w:r>
        <w:rPr>
          <w:rFonts w:cs="Times New Roman"/>
          <w:sz w:val="28"/>
          <w:szCs w:val="28"/>
        </w:rPr>
        <w:t>κοινωνικοποιητικούς</w:t>
      </w:r>
      <w:proofErr w:type="spellEnd"/>
      <w:r>
        <w:rPr>
          <w:rFonts w:cs="Times New Roman"/>
          <w:sz w:val="28"/>
          <w:szCs w:val="28"/>
        </w:rPr>
        <w:t>, ψυχαγωγικούς, παιδαγωγικούς και εκπαιδευτικού</w:t>
      </w:r>
      <w:r w:rsidR="00CE273D">
        <w:rPr>
          <w:rFonts w:cs="Times New Roman"/>
          <w:sz w:val="28"/>
          <w:szCs w:val="28"/>
        </w:rPr>
        <w:t>ς.</w:t>
      </w:r>
    </w:p>
    <w:p w:rsidR="006D6473" w:rsidRDefault="00CE273D" w:rsidP="006D6473">
      <w:pPr>
        <w:pStyle w:val="a5"/>
        <w:numPr>
          <w:ilvl w:val="0"/>
          <w:numId w:val="29"/>
        </w:numPr>
        <w:tabs>
          <w:tab w:val="left" w:pos="0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Να γίνουν προτάσεις για την επίτευξη, στο</w:t>
      </w:r>
      <w:r w:rsidR="005B61C3">
        <w:rPr>
          <w:rFonts w:cs="Times New Roman"/>
          <w:sz w:val="28"/>
          <w:szCs w:val="28"/>
        </w:rPr>
        <w:t>ν</w:t>
      </w:r>
      <w:r>
        <w:rPr>
          <w:rFonts w:cs="Times New Roman"/>
          <w:sz w:val="28"/>
          <w:szCs w:val="28"/>
        </w:rPr>
        <w:t xml:space="preserve"> μεγαλύτερο δυνατό βαθμό, των παραπάνω στόχων.</w:t>
      </w:r>
    </w:p>
    <w:p w:rsidR="00CE273D" w:rsidRDefault="00CE273D" w:rsidP="006D6473">
      <w:pPr>
        <w:pStyle w:val="a5"/>
        <w:numPr>
          <w:ilvl w:val="0"/>
          <w:numId w:val="29"/>
        </w:numPr>
        <w:tabs>
          <w:tab w:val="left" w:pos="0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Να αξιολογηθεί το ισχύον θεσμικό πλαίσιο ως προς τη λειτουργικότητά του και ενδεχόμενες «γραφειοκρατικές» αγκυλώσεις.  Ακόμη, να κατατεθούν προτάσεις βελτίωσης της κείμενης νομοθεσίας επί του θέματος και συμπλήρωση</w:t>
      </w:r>
      <w:r w:rsidR="005B61C3">
        <w:rPr>
          <w:rFonts w:cs="Times New Roman"/>
          <w:sz w:val="28"/>
          <w:szCs w:val="28"/>
        </w:rPr>
        <w:t xml:space="preserve"> αυτής,</w:t>
      </w:r>
      <w:r>
        <w:rPr>
          <w:rFonts w:cs="Times New Roman"/>
          <w:sz w:val="28"/>
          <w:szCs w:val="28"/>
        </w:rPr>
        <w:t xml:space="preserve"> με περιπτώσεις μετακινήσεων οι οποίες δεν προβλέπονται.</w:t>
      </w:r>
    </w:p>
    <w:p w:rsidR="006D6473" w:rsidRPr="009759F3" w:rsidRDefault="00CE273D" w:rsidP="00641939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u w:val="single"/>
        </w:rPr>
      </w:pPr>
      <w:r w:rsidRPr="009759F3">
        <w:rPr>
          <w:rFonts w:cs="Times New Roman"/>
          <w:sz w:val="28"/>
          <w:szCs w:val="28"/>
          <w:u w:val="single"/>
        </w:rPr>
        <w:t>Συνεργαζόμενοι φορείς:</w:t>
      </w:r>
    </w:p>
    <w:p w:rsidR="00CE273D" w:rsidRDefault="00CE273D" w:rsidP="00CE273D">
      <w:pPr>
        <w:pStyle w:val="a5"/>
        <w:numPr>
          <w:ilvl w:val="0"/>
          <w:numId w:val="29"/>
        </w:numPr>
        <w:tabs>
          <w:tab w:val="left" w:pos="0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Δήμος Αλμωπίας (οικοδεσπότης Δήμος)</w:t>
      </w:r>
    </w:p>
    <w:p w:rsidR="00CE273D" w:rsidRDefault="00CE273D" w:rsidP="00CE273D">
      <w:pPr>
        <w:pStyle w:val="a5"/>
        <w:numPr>
          <w:ilvl w:val="0"/>
          <w:numId w:val="29"/>
        </w:numPr>
        <w:tabs>
          <w:tab w:val="left" w:pos="0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Περιφερειακή Ενότητα Πέλλας</w:t>
      </w:r>
    </w:p>
    <w:p w:rsidR="00CE273D" w:rsidRDefault="00CE273D" w:rsidP="00CE273D">
      <w:pPr>
        <w:pStyle w:val="a5"/>
        <w:numPr>
          <w:ilvl w:val="0"/>
          <w:numId w:val="29"/>
        </w:numPr>
        <w:tabs>
          <w:tab w:val="left" w:pos="0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Περιφερειακή Διεύθυνση Πρωτοβάθμιας και Δευτεροβάθμιας Εκπαίδευσης Κεντρικής Μακεδονίας</w:t>
      </w:r>
    </w:p>
    <w:p w:rsidR="00CE273D" w:rsidRDefault="00CE273D" w:rsidP="00CE273D">
      <w:pPr>
        <w:pStyle w:val="a5"/>
        <w:numPr>
          <w:ilvl w:val="0"/>
          <w:numId w:val="29"/>
        </w:numPr>
        <w:tabs>
          <w:tab w:val="left" w:pos="0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ΙΕΚ Αριδαίας </w:t>
      </w:r>
    </w:p>
    <w:p w:rsidR="00CE273D" w:rsidRDefault="00CE273D" w:rsidP="00641939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Η διημερίδα, επίσης, θα πραγματοποιηθεί με την υποστήριξη των:</w:t>
      </w:r>
    </w:p>
    <w:p w:rsidR="00CE273D" w:rsidRPr="00AB2FED" w:rsidRDefault="003630B5" w:rsidP="00CE273D">
      <w:pPr>
        <w:pStyle w:val="a5"/>
        <w:numPr>
          <w:ilvl w:val="0"/>
          <w:numId w:val="29"/>
        </w:numPr>
        <w:tabs>
          <w:tab w:val="left" w:pos="0"/>
        </w:tabs>
        <w:ind w:left="0" w:firstLine="1134"/>
        <w:jc w:val="both"/>
        <w:rPr>
          <w:rFonts w:cs="Times New Roman"/>
          <w:sz w:val="28"/>
          <w:szCs w:val="28"/>
        </w:rPr>
      </w:pPr>
      <w:r w:rsidRPr="00AB2FED">
        <w:rPr>
          <w:rFonts w:cs="Times New Roman"/>
          <w:sz w:val="28"/>
          <w:szCs w:val="28"/>
        </w:rPr>
        <w:t>Ένωση Ξ</w:t>
      </w:r>
      <w:r w:rsidR="00CE273D" w:rsidRPr="00AB2FED">
        <w:rPr>
          <w:rFonts w:cs="Times New Roman"/>
          <w:sz w:val="28"/>
          <w:szCs w:val="28"/>
        </w:rPr>
        <w:t>ενοδόχων Λουτρακίου</w:t>
      </w:r>
      <w:r w:rsidRPr="00AB2FED">
        <w:rPr>
          <w:rFonts w:cs="Times New Roman"/>
          <w:sz w:val="28"/>
          <w:szCs w:val="28"/>
        </w:rPr>
        <w:t xml:space="preserve"> Δήμου Αλμωπίας </w:t>
      </w:r>
    </w:p>
    <w:p w:rsidR="00CE273D" w:rsidRDefault="00CE273D" w:rsidP="00CE273D">
      <w:pPr>
        <w:pStyle w:val="a5"/>
        <w:numPr>
          <w:ilvl w:val="0"/>
          <w:numId w:val="29"/>
        </w:numPr>
        <w:tabs>
          <w:tab w:val="left" w:pos="0"/>
        </w:tabs>
        <w:ind w:left="0" w:firstLine="1134"/>
        <w:jc w:val="both"/>
        <w:rPr>
          <w:rFonts w:cs="Times New Roman"/>
          <w:sz w:val="28"/>
          <w:szCs w:val="28"/>
        </w:rPr>
      </w:pPr>
      <w:r w:rsidRPr="005B61C3">
        <w:rPr>
          <w:rFonts w:cs="Times New Roman"/>
          <w:sz w:val="28"/>
          <w:szCs w:val="28"/>
        </w:rPr>
        <w:t>Τοπικό Σύλλογο Λουτρακίου</w:t>
      </w:r>
    </w:p>
    <w:p w:rsidR="00951912" w:rsidRDefault="00951912" w:rsidP="0095191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951912" w:rsidRPr="00951912" w:rsidRDefault="00951912" w:rsidP="00951912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B61C3" w:rsidRDefault="00602144" w:rsidP="00641939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Τη</w:t>
      </w:r>
      <w:r w:rsidR="000E0F0C">
        <w:rPr>
          <w:rFonts w:cs="Times New Roman"/>
          <w:sz w:val="28"/>
          <w:szCs w:val="28"/>
        </w:rPr>
        <w:t xml:space="preserve"> διημερίδα </w:t>
      </w:r>
      <w:r w:rsidR="00842271">
        <w:rPr>
          <w:rFonts w:cs="Times New Roman"/>
          <w:sz w:val="28"/>
          <w:szCs w:val="28"/>
        </w:rPr>
        <w:t>προσκαλούνται</w:t>
      </w:r>
      <w:r w:rsidR="000E0F0C">
        <w:rPr>
          <w:rFonts w:cs="Times New Roman"/>
          <w:sz w:val="28"/>
          <w:szCs w:val="28"/>
        </w:rPr>
        <w:t xml:space="preserve"> να παρακολουθήσουν</w:t>
      </w:r>
      <w:r w:rsidR="005B61C3">
        <w:rPr>
          <w:rFonts w:cs="Times New Roman"/>
          <w:sz w:val="28"/>
          <w:szCs w:val="28"/>
        </w:rPr>
        <w:t>:</w:t>
      </w:r>
    </w:p>
    <w:p w:rsidR="005B61C3" w:rsidRDefault="005B61C3" w:rsidP="005B61C3">
      <w:pPr>
        <w:pStyle w:val="a5"/>
        <w:tabs>
          <w:tab w:val="left" w:pos="1134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α.</w:t>
      </w:r>
      <w:r w:rsidR="000E0F0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Πολιτική και Υπηρεσιακή ηγεσία του ΥΠ.Π.Ε.Θ. </w:t>
      </w:r>
    </w:p>
    <w:p w:rsidR="000E0F0C" w:rsidRDefault="005B61C3" w:rsidP="005B61C3">
      <w:pPr>
        <w:pStyle w:val="a5"/>
        <w:tabs>
          <w:tab w:val="left" w:pos="1134"/>
        </w:tabs>
        <w:ind w:left="0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β. Σ</w:t>
      </w:r>
      <w:r w:rsidR="000E0F0C">
        <w:rPr>
          <w:rFonts w:cs="Times New Roman"/>
          <w:sz w:val="28"/>
          <w:szCs w:val="28"/>
        </w:rPr>
        <w:t>τελέχη και εκπαιδευτικοί απ</w:t>
      </w:r>
      <w:r>
        <w:rPr>
          <w:rFonts w:cs="Times New Roman"/>
          <w:sz w:val="28"/>
          <w:szCs w:val="28"/>
        </w:rPr>
        <w:t xml:space="preserve">ό τις Περιφερειακές Διευθύνσεις </w:t>
      </w:r>
      <w:r w:rsidR="000E0F0C">
        <w:rPr>
          <w:rFonts w:cs="Times New Roman"/>
          <w:sz w:val="28"/>
          <w:szCs w:val="28"/>
        </w:rPr>
        <w:t>Εκπαίδευσης  της Βορείου Ελλάδος, δηλαδή:</w:t>
      </w:r>
    </w:p>
    <w:p w:rsidR="00154378" w:rsidRDefault="00154378" w:rsidP="00154378">
      <w:pPr>
        <w:pStyle w:val="a5"/>
        <w:numPr>
          <w:ilvl w:val="0"/>
          <w:numId w:val="30"/>
        </w:numPr>
        <w:tabs>
          <w:tab w:val="left" w:pos="1134"/>
        </w:tabs>
        <w:ind w:hanging="2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Κεντρικής Μακεδονίας</w:t>
      </w:r>
    </w:p>
    <w:p w:rsidR="00154378" w:rsidRDefault="00154378" w:rsidP="00154378">
      <w:pPr>
        <w:pStyle w:val="a5"/>
        <w:numPr>
          <w:ilvl w:val="0"/>
          <w:numId w:val="30"/>
        </w:numPr>
        <w:tabs>
          <w:tab w:val="left" w:pos="1134"/>
        </w:tabs>
        <w:ind w:hanging="2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Δυτικής Μακεδονίας </w:t>
      </w:r>
    </w:p>
    <w:p w:rsidR="000E0F0C" w:rsidRPr="00154378" w:rsidRDefault="000E0F0C" w:rsidP="00154378">
      <w:pPr>
        <w:pStyle w:val="a5"/>
        <w:numPr>
          <w:ilvl w:val="0"/>
          <w:numId w:val="30"/>
        </w:numPr>
        <w:tabs>
          <w:tab w:val="left" w:pos="1134"/>
        </w:tabs>
        <w:ind w:hanging="2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Ανατολικής Μακεδονίας – Θράκης </w:t>
      </w:r>
      <w:r w:rsidRPr="00154378">
        <w:rPr>
          <w:rFonts w:cs="Times New Roman"/>
          <w:sz w:val="28"/>
          <w:szCs w:val="28"/>
        </w:rPr>
        <w:t xml:space="preserve"> </w:t>
      </w:r>
    </w:p>
    <w:p w:rsidR="000E0F0C" w:rsidRDefault="000E0F0C" w:rsidP="000E0F0C">
      <w:pPr>
        <w:pStyle w:val="a5"/>
        <w:tabs>
          <w:tab w:val="left" w:pos="1134"/>
        </w:tabs>
        <w:ind w:left="1429" w:hanging="29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Πιο αναλυτικά:</w:t>
      </w:r>
    </w:p>
    <w:p w:rsidR="000E0F0C" w:rsidRDefault="000E0F0C" w:rsidP="000E0F0C">
      <w:pPr>
        <w:pStyle w:val="a5"/>
        <w:numPr>
          <w:ilvl w:val="0"/>
          <w:numId w:val="31"/>
        </w:numPr>
        <w:tabs>
          <w:tab w:val="left" w:pos="1418"/>
        </w:tabs>
        <w:ind w:hanging="78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Πολιτική και Υπηρεσιακή ηγεσία του ΥΠ.Π.Ε.Θ.</w:t>
      </w:r>
    </w:p>
    <w:p w:rsidR="000E0F0C" w:rsidRDefault="00D337E5" w:rsidP="000E0F0C">
      <w:pPr>
        <w:pStyle w:val="a5"/>
        <w:numPr>
          <w:ilvl w:val="0"/>
          <w:numId w:val="31"/>
        </w:numPr>
        <w:tabs>
          <w:tab w:val="left" w:pos="1418"/>
        </w:tabs>
        <w:ind w:hanging="78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Περιφερειακοί Δ</w:t>
      </w:r>
      <w:r w:rsidR="000E0F0C">
        <w:rPr>
          <w:rFonts w:cs="Times New Roman"/>
          <w:sz w:val="28"/>
          <w:szCs w:val="28"/>
        </w:rPr>
        <w:t>ιευθυντές Εκπαίδευσης (3)</w:t>
      </w:r>
    </w:p>
    <w:p w:rsidR="00842271" w:rsidRDefault="00842271" w:rsidP="00842271">
      <w:pPr>
        <w:pStyle w:val="a5"/>
        <w:numPr>
          <w:ilvl w:val="0"/>
          <w:numId w:val="31"/>
        </w:numPr>
        <w:tabs>
          <w:tab w:val="left" w:pos="1418"/>
        </w:tabs>
        <w:ind w:left="1418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Προϊστάμενοι/ες Επιστημονικής &amp; Παιδαγωγικής Καθοδήγησης Δ.Ε.</w:t>
      </w:r>
      <w:r w:rsidR="0076125D" w:rsidRPr="0076125D">
        <w:rPr>
          <w:rFonts w:cs="Times New Roman"/>
          <w:sz w:val="28"/>
          <w:szCs w:val="28"/>
        </w:rPr>
        <w:t xml:space="preserve"> (3)</w:t>
      </w:r>
    </w:p>
    <w:p w:rsidR="000E0F0C" w:rsidRDefault="000E0F0C" w:rsidP="000E0F0C">
      <w:pPr>
        <w:pStyle w:val="a5"/>
        <w:numPr>
          <w:ilvl w:val="0"/>
          <w:numId w:val="31"/>
        </w:numPr>
        <w:tabs>
          <w:tab w:val="left" w:pos="1418"/>
        </w:tabs>
        <w:ind w:left="1418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Προωθητές</w:t>
      </w:r>
      <w:r w:rsidR="008538AF">
        <w:rPr>
          <w:rFonts w:cs="Times New Roman"/>
          <w:sz w:val="28"/>
          <w:szCs w:val="28"/>
        </w:rPr>
        <w:t>/τριες</w:t>
      </w:r>
      <w:r>
        <w:rPr>
          <w:rFonts w:cs="Times New Roman"/>
          <w:sz w:val="28"/>
          <w:szCs w:val="28"/>
        </w:rPr>
        <w:t xml:space="preserve"> Ευρωπαϊκών Προγραμμάτων Περιφερειακών Διευθύνσεων Εκπαίδευσης (3)</w:t>
      </w:r>
    </w:p>
    <w:p w:rsidR="000E0F0C" w:rsidRDefault="000E0F0C" w:rsidP="000E0F0C">
      <w:pPr>
        <w:pStyle w:val="a5"/>
        <w:numPr>
          <w:ilvl w:val="0"/>
          <w:numId w:val="31"/>
        </w:numPr>
        <w:tabs>
          <w:tab w:val="left" w:pos="1418"/>
        </w:tabs>
        <w:ind w:hanging="78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Διευθυντές</w:t>
      </w:r>
      <w:r w:rsidR="008538AF">
        <w:rPr>
          <w:rFonts w:cs="Times New Roman"/>
          <w:sz w:val="28"/>
          <w:szCs w:val="28"/>
        </w:rPr>
        <w:t xml:space="preserve">/ντριες </w:t>
      </w:r>
      <w:r>
        <w:rPr>
          <w:rFonts w:cs="Times New Roman"/>
          <w:sz w:val="28"/>
          <w:szCs w:val="28"/>
        </w:rPr>
        <w:t xml:space="preserve"> Δευτεροβάθμιας Εκπαίδευσης (17)</w:t>
      </w:r>
    </w:p>
    <w:p w:rsidR="000E0F0C" w:rsidRDefault="000E0F0C" w:rsidP="000E0F0C">
      <w:pPr>
        <w:pStyle w:val="a5"/>
        <w:numPr>
          <w:ilvl w:val="0"/>
          <w:numId w:val="31"/>
        </w:numPr>
        <w:tabs>
          <w:tab w:val="left" w:pos="1418"/>
        </w:tabs>
        <w:ind w:hanging="78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Σχολικοί Σύμβουλοι (ένας ανά Δ.Δ.Ε.) (17)</w:t>
      </w:r>
    </w:p>
    <w:p w:rsidR="000E0F0C" w:rsidRDefault="00D337E5" w:rsidP="000E0F0C">
      <w:pPr>
        <w:pStyle w:val="a5"/>
        <w:numPr>
          <w:ilvl w:val="0"/>
          <w:numId w:val="31"/>
        </w:numPr>
        <w:tabs>
          <w:tab w:val="left" w:pos="1418"/>
        </w:tabs>
        <w:ind w:hanging="78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Προϊστάμενοι</w:t>
      </w:r>
      <w:r w:rsidR="008538AF">
        <w:rPr>
          <w:rFonts w:cs="Times New Roman"/>
          <w:sz w:val="28"/>
          <w:szCs w:val="28"/>
        </w:rPr>
        <w:t xml:space="preserve">/ες </w:t>
      </w:r>
      <w:r>
        <w:rPr>
          <w:rFonts w:cs="Times New Roman"/>
          <w:sz w:val="28"/>
          <w:szCs w:val="28"/>
        </w:rPr>
        <w:t xml:space="preserve"> Εκπαιδευτικών Θεμάτων</w:t>
      </w:r>
      <w:r w:rsidR="00D1497A">
        <w:rPr>
          <w:rFonts w:cs="Times New Roman"/>
          <w:sz w:val="28"/>
          <w:szCs w:val="28"/>
        </w:rPr>
        <w:t xml:space="preserve"> Δ.Ε.</w:t>
      </w:r>
      <w:r w:rsidR="000E0F0C">
        <w:rPr>
          <w:rFonts w:cs="Times New Roman"/>
          <w:sz w:val="28"/>
          <w:szCs w:val="28"/>
        </w:rPr>
        <w:t xml:space="preserve"> (17)</w:t>
      </w:r>
    </w:p>
    <w:p w:rsidR="000E0F0C" w:rsidRDefault="000E0F0C" w:rsidP="000E0F0C">
      <w:pPr>
        <w:pStyle w:val="a5"/>
        <w:numPr>
          <w:ilvl w:val="0"/>
          <w:numId w:val="31"/>
        </w:numPr>
        <w:tabs>
          <w:tab w:val="left" w:pos="1418"/>
        </w:tabs>
        <w:ind w:hanging="78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Υπεύθυνοι</w:t>
      </w:r>
      <w:r w:rsidR="008538AF">
        <w:rPr>
          <w:rFonts w:cs="Times New Roman"/>
          <w:sz w:val="28"/>
          <w:szCs w:val="28"/>
        </w:rPr>
        <w:t xml:space="preserve">/ες </w:t>
      </w:r>
      <w:r>
        <w:rPr>
          <w:rFonts w:cs="Times New Roman"/>
          <w:sz w:val="28"/>
          <w:szCs w:val="28"/>
        </w:rPr>
        <w:t xml:space="preserve"> Σχολικών Δραστηριοτήτων (17)</w:t>
      </w:r>
    </w:p>
    <w:p w:rsidR="000E0F0C" w:rsidRDefault="003630B5" w:rsidP="000E0F0C">
      <w:pPr>
        <w:pStyle w:val="a5"/>
        <w:numPr>
          <w:ilvl w:val="0"/>
          <w:numId w:val="31"/>
        </w:numPr>
        <w:tabs>
          <w:tab w:val="left" w:pos="1418"/>
        </w:tabs>
        <w:ind w:hanging="78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Δ</w:t>
      </w:r>
      <w:r w:rsidR="000E0F0C">
        <w:rPr>
          <w:rFonts w:cs="Times New Roman"/>
          <w:sz w:val="28"/>
          <w:szCs w:val="28"/>
        </w:rPr>
        <w:t>ιευθυντέ</w:t>
      </w:r>
      <w:r>
        <w:rPr>
          <w:rFonts w:cs="Times New Roman"/>
          <w:sz w:val="28"/>
          <w:szCs w:val="28"/>
        </w:rPr>
        <w:t>ς</w:t>
      </w:r>
      <w:r w:rsidR="008538AF">
        <w:rPr>
          <w:rFonts w:cs="Times New Roman"/>
          <w:sz w:val="28"/>
          <w:szCs w:val="28"/>
        </w:rPr>
        <w:t xml:space="preserve">/ντριες </w:t>
      </w:r>
      <w:r>
        <w:rPr>
          <w:rFonts w:cs="Times New Roman"/>
          <w:sz w:val="28"/>
          <w:szCs w:val="28"/>
        </w:rPr>
        <w:t xml:space="preserve"> Λυκείων  (ένας ανά Δ.Δ.Ε.) (17)</w:t>
      </w:r>
    </w:p>
    <w:p w:rsidR="003630B5" w:rsidRDefault="003630B5" w:rsidP="00BC7675">
      <w:pPr>
        <w:pStyle w:val="a5"/>
        <w:numPr>
          <w:ilvl w:val="0"/>
          <w:numId w:val="31"/>
        </w:numPr>
        <w:ind w:left="1560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Διευθυντές</w:t>
      </w:r>
      <w:r w:rsidR="008538AF">
        <w:rPr>
          <w:rFonts w:cs="Times New Roman"/>
          <w:sz w:val="28"/>
          <w:szCs w:val="28"/>
        </w:rPr>
        <w:t xml:space="preserve">/ντριες </w:t>
      </w:r>
      <w:r>
        <w:rPr>
          <w:rFonts w:cs="Times New Roman"/>
          <w:sz w:val="28"/>
          <w:szCs w:val="28"/>
        </w:rPr>
        <w:t xml:space="preserve"> Γυμνασίων (ένας ανά Δ.Δ.Ε.) (17)</w:t>
      </w:r>
    </w:p>
    <w:p w:rsidR="00D337E5" w:rsidRPr="00D337E5" w:rsidRDefault="00D337E5" w:rsidP="00BC7675">
      <w:pPr>
        <w:pStyle w:val="a5"/>
        <w:numPr>
          <w:ilvl w:val="0"/>
          <w:numId w:val="31"/>
        </w:numPr>
        <w:ind w:left="1560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Εκπαιδευτικοί με μεγάλη εμπειρία σε ευρωπαϊκά προγράμματα (ένας ανά Δ.Δ.Ε.) (17)</w:t>
      </w:r>
    </w:p>
    <w:p w:rsidR="003630B5" w:rsidRDefault="003630B5" w:rsidP="00BC7675">
      <w:pPr>
        <w:pStyle w:val="a5"/>
        <w:numPr>
          <w:ilvl w:val="0"/>
          <w:numId w:val="31"/>
        </w:numPr>
        <w:tabs>
          <w:tab w:val="left" w:pos="1418"/>
        </w:tabs>
        <w:ind w:left="1560" w:hanging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Διευθυντές</w:t>
      </w:r>
      <w:r w:rsidR="008538AF">
        <w:rPr>
          <w:rFonts w:cs="Times New Roman"/>
          <w:sz w:val="28"/>
          <w:szCs w:val="28"/>
        </w:rPr>
        <w:t xml:space="preserve">/ντριες </w:t>
      </w:r>
      <w:r>
        <w:rPr>
          <w:rFonts w:cs="Times New Roman"/>
          <w:sz w:val="28"/>
          <w:szCs w:val="28"/>
        </w:rPr>
        <w:t xml:space="preserve"> σχολικών μονάδων της Δ.Δ.Ε. Πέλλας </w:t>
      </w:r>
    </w:p>
    <w:p w:rsidR="00BC7675" w:rsidRDefault="00BC7675" w:rsidP="00BC7675">
      <w:pPr>
        <w:pStyle w:val="a5"/>
        <w:tabs>
          <w:tab w:val="left" w:pos="1418"/>
        </w:tabs>
        <w:ind w:left="1560"/>
        <w:jc w:val="both"/>
        <w:rPr>
          <w:rFonts w:cs="Times New Roman"/>
          <w:sz w:val="28"/>
          <w:szCs w:val="28"/>
        </w:rPr>
      </w:pPr>
    </w:p>
    <w:p w:rsidR="008538AF" w:rsidRPr="008538AF" w:rsidRDefault="003630B5" w:rsidP="00641939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8538AF">
        <w:rPr>
          <w:rFonts w:cs="Times New Roman"/>
          <w:sz w:val="28"/>
          <w:szCs w:val="28"/>
        </w:rPr>
        <w:t>Σε</w:t>
      </w:r>
      <w:r w:rsidR="00AB2FED" w:rsidRPr="008538AF">
        <w:rPr>
          <w:rFonts w:cs="Times New Roman"/>
          <w:sz w:val="28"/>
          <w:szCs w:val="28"/>
        </w:rPr>
        <w:t xml:space="preserve"> συνεργασία με τη</w:t>
      </w:r>
      <w:r w:rsidRPr="008538AF">
        <w:rPr>
          <w:rFonts w:cs="Times New Roman"/>
          <w:sz w:val="28"/>
          <w:szCs w:val="28"/>
        </w:rPr>
        <w:t xml:space="preserve">ν </w:t>
      </w:r>
      <w:r w:rsidR="00AB2FED" w:rsidRPr="008538AF">
        <w:rPr>
          <w:rFonts w:cs="Times New Roman"/>
          <w:sz w:val="28"/>
          <w:szCs w:val="28"/>
        </w:rPr>
        <w:t>Ένωση</w:t>
      </w:r>
      <w:r w:rsidRPr="008538AF">
        <w:rPr>
          <w:rFonts w:cs="Times New Roman"/>
          <w:sz w:val="28"/>
          <w:szCs w:val="28"/>
        </w:rPr>
        <w:t xml:space="preserve"> Ξενοδόχων Λουτρακίου</w:t>
      </w:r>
      <w:r w:rsidR="00AB2FED" w:rsidRPr="008538AF">
        <w:rPr>
          <w:rFonts w:cs="Times New Roman"/>
          <w:sz w:val="28"/>
          <w:szCs w:val="28"/>
        </w:rPr>
        <w:t xml:space="preserve"> Δήμου Αλμωπίας </w:t>
      </w:r>
      <w:r w:rsidRPr="008538AF">
        <w:rPr>
          <w:rFonts w:cs="Times New Roman"/>
          <w:sz w:val="28"/>
          <w:szCs w:val="28"/>
        </w:rPr>
        <w:t xml:space="preserve">έχουν εξασφαλισθεί </w:t>
      </w:r>
      <w:r w:rsidR="00154047" w:rsidRPr="00154047">
        <w:rPr>
          <w:rFonts w:cs="Times New Roman"/>
          <w:sz w:val="28"/>
          <w:szCs w:val="28"/>
          <w:u w:val="single"/>
        </w:rPr>
        <w:t xml:space="preserve">δύο </w:t>
      </w:r>
      <w:r w:rsidR="00154047">
        <w:rPr>
          <w:rFonts w:cs="Times New Roman"/>
          <w:sz w:val="28"/>
          <w:szCs w:val="28"/>
          <w:u w:val="single"/>
        </w:rPr>
        <w:t>δωρεάν</w:t>
      </w:r>
      <w:r w:rsidRPr="008538AF">
        <w:rPr>
          <w:rFonts w:cs="Times New Roman"/>
          <w:sz w:val="28"/>
          <w:szCs w:val="28"/>
          <w:u w:val="single"/>
        </w:rPr>
        <w:t xml:space="preserve"> διανυκτερεύσεις σε δίκλινα δωμάτια για όλους τους συμμετέχοντες</w:t>
      </w:r>
      <w:r w:rsidRPr="008538AF">
        <w:rPr>
          <w:rFonts w:cs="Times New Roman"/>
          <w:sz w:val="28"/>
          <w:szCs w:val="28"/>
        </w:rPr>
        <w:t xml:space="preserve">. </w:t>
      </w:r>
    </w:p>
    <w:p w:rsidR="008538AF" w:rsidRPr="008538AF" w:rsidRDefault="008538AF" w:rsidP="008538AF">
      <w:pPr>
        <w:pStyle w:val="a5"/>
        <w:tabs>
          <w:tab w:val="left" w:pos="1134"/>
        </w:tabs>
        <w:ind w:left="709"/>
        <w:jc w:val="both"/>
        <w:rPr>
          <w:rFonts w:cs="Times New Roman"/>
          <w:b/>
          <w:sz w:val="28"/>
          <w:szCs w:val="28"/>
        </w:rPr>
      </w:pPr>
    </w:p>
    <w:p w:rsidR="00B41E7B" w:rsidRPr="005410FB" w:rsidRDefault="00FD392E" w:rsidP="00641939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5410FB">
        <w:rPr>
          <w:rFonts w:cs="Times New Roman"/>
          <w:b/>
          <w:sz w:val="28"/>
          <w:szCs w:val="28"/>
          <w:u w:val="single"/>
        </w:rPr>
        <w:t>Στο πλαίσιο των ανωτέρω, π</w:t>
      </w:r>
      <w:r w:rsidR="003630B5" w:rsidRPr="005410FB">
        <w:rPr>
          <w:rFonts w:cs="Times New Roman"/>
          <w:b/>
          <w:sz w:val="28"/>
          <w:szCs w:val="28"/>
          <w:u w:val="single"/>
        </w:rPr>
        <w:t>αρακαλούμε</w:t>
      </w:r>
      <w:r w:rsidR="00B41E7B" w:rsidRPr="005410FB">
        <w:rPr>
          <w:rFonts w:cs="Times New Roman"/>
          <w:b/>
          <w:sz w:val="28"/>
          <w:szCs w:val="28"/>
          <w:u w:val="single"/>
        </w:rPr>
        <w:t>:</w:t>
      </w:r>
    </w:p>
    <w:p w:rsidR="0004050B" w:rsidRPr="0004050B" w:rsidRDefault="0004050B" w:rsidP="0004050B">
      <w:pPr>
        <w:pStyle w:val="a5"/>
        <w:rPr>
          <w:rFonts w:cs="Times New Roman"/>
          <w:b/>
          <w:sz w:val="28"/>
          <w:szCs w:val="28"/>
        </w:rPr>
      </w:pPr>
    </w:p>
    <w:p w:rsidR="00D1497A" w:rsidRDefault="00D1497A" w:rsidP="00BC7675">
      <w:pPr>
        <w:pStyle w:val="a5"/>
        <w:tabs>
          <w:tab w:val="left" w:pos="1134"/>
        </w:tabs>
        <w:ind w:left="0"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α. </w:t>
      </w:r>
      <w:r w:rsidR="0004050B">
        <w:rPr>
          <w:rFonts w:cs="Times New Roman"/>
          <w:b/>
          <w:sz w:val="28"/>
          <w:szCs w:val="28"/>
        </w:rPr>
        <w:t>Οι Περιφερειακές Διευθύνσεις Εκπαίδευσης να συμπληρώσουν το συνημμένο πίνακα</w:t>
      </w:r>
      <w:r w:rsidR="00BC7675">
        <w:rPr>
          <w:rFonts w:cs="Times New Roman"/>
          <w:b/>
          <w:sz w:val="28"/>
          <w:szCs w:val="28"/>
        </w:rPr>
        <w:t xml:space="preserve"> σχετικά με τους συμμετέχοντες</w:t>
      </w:r>
      <w:r w:rsidR="00720F9B">
        <w:rPr>
          <w:rFonts w:cs="Times New Roman"/>
          <w:b/>
          <w:sz w:val="28"/>
          <w:szCs w:val="28"/>
        </w:rPr>
        <w:t xml:space="preserve"> αρμοδιότητάς τους</w:t>
      </w:r>
      <w:r>
        <w:rPr>
          <w:rFonts w:cs="Times New Roman"/>
          <w:b/>
          <w:sz w:val="28"/>
          <w:szCs w:val="28"/>
        </w:rPr>
        <w:t>:</w:t>
      </w:r>
    </w:p>
    <w:p w:rsidR="00D1497A" w:rsidRPr="0060519A" w:rsidRDefault="00BC7675" w:rsidP="00D1497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0519A">
        <w:rPr>
          <w:rFonts w:cs="Times New Roman"/>
          <w:sz w:val="28"/>
          <w:szCs w:val="28"/>
        </w:rPr>
        <w:t xml:space="preserve">Περιφερειακούς </w:t>
      </w:r>
      <w:r w:rsidR="00D1497A" w:rsidRPr="0060519A">
        <w:rPr>
          <w:rFonts w:cs="Times New Roman"/>
          <w:sz w:val="28"/>
          <w:szCs w:val="28"/>
        </w:rPr>
        <w:t xml:space="preserve">Διευθυντές Εκπαίδευσης </w:t>
      </w:r>
    </w:p>
    <w:p w:rsidR="00C46C6C" w:rsidRDefault="00C46C6C" w:rsidP="00D1497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0519A">
        <w:rPr>
          <w:rFonts w:cs="Times New Roman"/>
          <w:sz w:val="28"/>
          <w:szCs w:val="28"/>
        </w:rPr>
        <w:t>Προϊσταμένους/ες Επιστημονικής  &amp;</w:t>
      </w:r>
      <w:r>
        <w:rPr>
          <w:rFonts w:cs="Times New Roman"/>
          <w:sz w:val="28"/>
          <w:szCs w:val="28"/>
        </w:rPr>
        <w:t xml:space="preserve"> Παιδαγωγικής Καθοδήγησης Δευτεροβάθμιας Εκπαίδευσης</w:t>
      </w:r>
    </w:p>
    <w:p w:rsidR="0004050B" w:rsidRPr="0060519A" w:rsidRDefault="00BC7675" w:rsidP="00D1497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0519A">
        <w:rPr>
          <w:rFonts w:cs="Times New Roman"/>
          <w:sz w:val="28"/>
          <w:szCs w:val="28"/>
        </w:rPr>
        <w:t xml:space="preserve">Σχολικούς/ές Συμβούλους </w:t>
      </w:r>
    </w:p>
    <w:p w:rsidR="00D1497A" w:rsidRPr="0060519A" w:rsidRDefault="00D1497A" w:rsidP="00D1497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0519A">
        <w:rPr>
          <w:rFonts w:cs="Times New Roman"/>
          <w:sz w:val="28"/>
          <w:szCs w:val="28"/>
        </w:rPr>
        <w:t>Προωθητές/τριες Ευρωπαϊκών Προγραμμάτων Περιφερειακών Διευθύνσεων Εκπαίδευσης</w:t>
      </w:r>
    </w:p>
    <w:p w:rsidR="00D1497A" w:rsidRDefault="00D1497A" w:rsidP="00D1497A">
      <w:pPr>
        <w:pStyle w:val="a5"/>
        <w:tabs>
          <w:tab w:val="left" w:pos="1134"/>
        </w:tabs>
        <w:ind w:left="780"/>
        <w:jc w:val="both"/>
        <w:rPr>
          <w:rFonts w:cs="Times New Roman"/>
          <w:b/>
          <w:sz w:val="28"/>
          <w:szCs w:val="28"/>
        </w:rPr>
      </w:pPr>
    </w:p>
    <w:p w:rsidR="00D1497A" w:rsidRDefault="00D1497A" w:rsidP="00D1497A">
      <w:pPr>
        <w:pStyle w:val="a5"/>
        <w:tabs>
          <w:tab w:val="left" w:pos="1134"/>
        </w:tabs>
        <w:ind w:left="0"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β. Οι Διευθύνσεις Δευτεροβάθμιας Εκπαίδευσης να συμπληρώσουν το συνημμένο πίνακα σχετικά με τους συμμετέχοντες:</w:t>
      </w:r>
    </w:p>
    <w:p w:rsidR="00D1497A" w:rsidRPr="0060519A" w:rsidRDefault="00D1497A" w:rsidP="00D1497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0519A">
        <w:rPr>
          <w:rFonts w:cs="Times New Roman"/>
          <w:sz w:val="28"/>
          <w:szCs w:val="28"/>
        </w:rPr>
        <w:t>Διευθυντές/ντριες  Δευτεροβάθμιας Εκπαίδευσης</w:t>
      </w:r>
    </w:p>
    <w:p w:rsidR="00D1497A" w:rsidRDefault="00D1497A" w:rsidP="00D1497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60519A">
        <w:rPr>
          <w:rFonts w:cs="Times New Roman"/>
          <w:sz w:val="28"/>
          <w:szCs w:val="28"/>
        </w:rPr>
        <w:t>Προϊστάμενο</w:t>
      </w:r>
      <w:r w:rsidR="00C21A8D">
        <w:rPr>
          <w:rFonts w:cs="Times New Roman"/>
          <w:sz w:val="28"/>
          <w:szCs w:val="28"/>
        </w:rPr>
        <w:t>υς</w:t>
      </w:r>
      <w:r w:rsidRPr="0060519A">
        <w:rPr>
          <w:rFonts w:cs="Times New Roman"/>
          <w:sz w:val="28"/>
          <w:szCs w:val="28"/>
        </w:rPr>
        <w:t>/ες  Εκπαιδευτικών Θεμάτων</w:t>
      </w:r>
      <w:r w:rsidR="0060519A" w:rsidRPr="0060519A">
        <w:rPr>
          <w:rFonts w:cs="Times New Roman"/>
          <w:sz w:val="28"/>
          <w:szCs w:val="28"/>
        </w:rPr>
        <w:t xml:space="preserve"> Δ.Ε. </w:t>
      </w:r>
    </w:p>
    <w:p w:rsidR="0060519A" w:rsidRDefault="00720F9B" w:rsidP="0060519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Υπεύθυνους/ες  Σχολικών Δραστηριοτήτων</w:t>
      </w:r>
    </w:p>
    <w:p w:rsidR="00720F9B" w:rsidRDefault="00720F9B" w:rsidP="0060519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Διευθυντές/ντριες  Λυκείων</w:t>
      </w:r>
    </w:p>
    <w:p w:rsidR="009A7A34" w:rsidRDefault="009A7A34" w:rsidP="0060519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Διευθυντές/ντριες  Γυμνασίων</w:t>
      </w:r>
    </w:p>
    <w:p w:rsidR="0060519A" w:rsidRPr="005410FB" w:rsidRDefault="005410FB" w:rsidP="0060519A">
      <w:pPr>
        <w:pStyle w:val="a5"/>
        <w:numPr>
          <w:ilvl w:val="0"/>
          <w:numId w:val="41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5410FB">
        <w:rPr>
          <w:rFonts w:cs="Times New Roman"/>
          <w:sz w:val="28"/>
          <w:szCs w:val="28"/>
        </w:rPr>
        <w:lastRenderedPageBreak/>
        <w:t xml:space="preserve">Εκπαιδευτικοί με μεγάλη εμπειρία σε ευρωπαϊκά προγράμματα </w:t>
      </w:r>
    </w:p>
    <w:p w:rsidR="00FD392E" w:rsidRPr="00CE641B" w:rsidRDefault="005410FB" w:rsidP="005410FB">
      <w:pPr>
        <w:pStyle w:val="a5"/>
        <w:tabs>
          <w:tab w:val="left" w:pos="0"/>
        </w:tabs>
        <w:ind w:left="0" w:firstLine="720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Παρακαλούμε ο </w:t>
      </w:r>
      <w:r w:rsidR="00FE6549">
        <w:rPr>
          <w:rFonts w:cs="Times New Roman"/>
          <w:b/>
          <w:sz w:val="28"/>
          <w:szCs w:val="28"/>
        </w:rPr>
        <w:t>συμπληρωμένος συνημμένος πίν</w:t>
      </w:r>
      <w:r w:rsidR="008538AF">
        <w:rPr>
          <w:rFonts w:cs="Times New Roman"/>
          <w:b/>
          <w:sz w:val="28"/>
          <w:szCs w:val="28"/>
        </w:rPr>
        <w:t>α</w:t>
      </w:r>
      <w:r w:rsidR="00FE6549">
        <w:rPr>
          <w:rFonts w:cs="Times New Roman"/>
          <w:b/>
          <w:sz w:val="28"/>
          <w:szCs w:val="28"/>
        </w:rPr>
        <w:t xml:space="preserve">κας, </w:t>
      </w:r>
      <w:r>
        <w:rPr>
          <w:rFonts w:cs="Times New Roman"/>
          <w:b/>
          <w:sz w:val="28"/>
          <w:szCs w:val="28"/>
        </w:rPr>
        <w:t xml:space="preserve">να αποσταλεί </w:t>
      </w:r>
      <w:r w:rsidR="00FD392E">
        <w:rPr>
          <w:rFonts w:cs="Times New Roman"/>
          <w:b/>
          <w:sz w:val="28"/>
          <w:szCs w:val="28"/>
        </w:rPr>
        <w:t xml:space="preserve"> </w:t>
      </w:r>
      <w:r w:rsidR="00FD392E" w:rsidRPr="00C92577">
        <w:rPr>
          <w:b/>
          <w:sz w:val="28"/>
          <w:szCs w:val="28"/>
          <w:u w:val="single"/>
        </w:rPr>
        <w:t>έως</w:t>
      </w:r>
      <w:r w:rsidR="00FD392E">
        <w:rPr>
          <w:b/>
          <w:sz w:val="28"/>
          <w:szCs w:val="28"/>
          <w:u w:val="single"/>
        </w:rPr>
        <w:t xml:space="preserve"> την</w:t>
      </w:r>
      <w:r w:rsidR="00FD392E" w:rsidRPr="0056479E">
        <w:rPr>
          <w:b/>
          <w:sz w:val="28"/>
          <w:szCs w:val="28"/>
          <w:u w:val="single"/>
        </w:rPr>
        <w:t xml:space="preserve"> </w:t>
      </w:r>
      <w:r w:rsidR="00CE641B">
        <w:rPr>
          <w:b/>
          <w:sz w:val="28"/>
          <w:szCs w:val="28"/>
          <w:u w:val="single"/>
        </w:rPr>
        <w:t>Τρίτη 5</w:t>
      </w:r>
      <w:r w:rsidR="00FD392E">
        <w:rPr>
          <w:b/>
          <w:sz w:val="28"/>
          <w:szCs w:val="28"/>
          <w:u w:val="single"/>
        </w:rPr>
        <w:t xml:space="preserve"> Απριλίου</w:t>
      </w:r>
      <w:r w:rsidR="00FD392E" w:rsidRPr="0056479E">
        <w:rPr>
          <w:b/>
          <w:sz w:val="28"/>
          <w:szCs w:val="28"/>
          <w:u w:val="single"/>
        </w:rPr>
        <w:t xml:space="preserve"> 201</w:t>
      </w:r>
      <w:r w:rsidR="00FD392E">
        <w:rPr>
          <w:b/>
          <w:sz w:val="28"/>
          <w:szCs w:val="28"/>
          <w:u w:val="single"/>
        </w:rPr>
        <w:t>6</w:t>
      </w:r>
      <w:r w:rsidR="00FD392E" w:rsidRPr="00966F53">
        <w:rPr>
          <w:sz w:val="28"/>
          <w:szCs w:val="28"/>
        </w:rPr>
        <w:t xml:space="preserve"> στο </w:t>
      </w:r>
      <w:r w:rsidR="00FD392E" w:rsidRPr="00966F53">
        <w:rPr>
          <w:sz w:val="28"/>
          <w:szCs w:val="28"/>
          <w:lang w:val="en-US"/>
        </w:rPr>
        <w:t>e</w:t>
      </w:r>
      <w:r w:rsidR="00FD392E" w:rsidRPr="00966F53">
        <w:rPr>
          <w:sz w:val="28"/>
          <w:szCs w:val="28"/>
        </w:rPr>
        <w:t>-</w:t>
      </w:r>
      <w:r w:rsidR="00FD392E" w:rsidRPr="00966F53">
        <w:rPr>
          <w:sz w:val="28"/>
          <w:szCs w:val="28"/>
          <w:lang w:val="en-US"/>
        </w:rPr>
        <w:t>mail</w:t>
      </w:r>
      <w:r w:rsidR="00FD392E" w:rsidRPr="00966F53">
        <w:rPr>
          <w:sz w:val="28"/>
          <w:szCs w:val="28"/>
        </w:rPr>
        <w:t xml:space="preserve"> της </w:t>
      </w:r>
      <w:r w:rsidR="00FD392E">
        <w:rPr>
          <w:sz w:val="28"/>
          <w:szCs w:val="28"/>
        </w:rPr>
        <w:t xml:space="preserve">ΔΔΕ Πέλλας: </w:t>
      </w:r>
      <w:hyperlink r:id="rId11" w:history="1">
        <w:r w:rsidR="00FD392E" w:rsidRPr="00966F53">
          <w:rPr>
            <w:rStyle w:val="-"/>
            <w:b/>
            <w:sz w:val="28"/>
            <w:szCs w:val="28"/>
            <w:lang w:val="en-US"/>
          </w:rPr>
          <w:t>mail</w:t>
        </w:r>
        <w:r w:rsidR="00FD392E" w:rsidRPr="00966F53">
          <w:rPr>
            <w:rStyle w:val="-"/>
            <w:b/>
            <w:sz w:val="28"/>
            <w:szCs w:val="28"/>
          </w:rPr>
          <w:t>@</w:t>
        </w:r>
        <w:proofErr w:type="spellStart"/>
        <w:r w:rsidR="00FD392E" w:rsidRPr="00966F53">
          <w:rPr>
            <w:rStyle w:val="-"/>
            <w:b/>
            <w:sz w:val="28"/>
            <w:szCs w:val="28"/>
            <w:lang w:val="en-US"/>
          </w:rPr>
          <w:t>dide</w:t>
        </w:r>
        <w:proofErr w:type="spellEnd"/>
        <w:r w:rsidR="00FD392E" w:rsidRPr="00966F53">
          <w:rPr>
            <w:rStyle w:val="-"/>
            <w:b/>
            <w:sz w:val="28"/>
            <w:szCs w:val="28"/>
          </w:rPr>
          <w:t>.</w:t>
        </w:r>
        <w:proofErr w:type="spellStart"/>
        <w:r w:rsidR="00FD392E" w:rsidRPr="00966F53">
          <w:rPr>
            <w:rStyle w:val="-"/>
            <w:b/>
            <w:sz w:val="28"/>
            <w:szCs w:val="28"/>
            <w:lang w:val="en-US"/>
          </w:rPr>
          <w:t>pel</w:t>
        </w:r>
        <w:proofErr w:type="spellEnd"/>
        <w:r w:rsidR="00FD392E" w:rsidRPr="00966F53">
          <w:rPr>
            <w:rStyle w:val="-"/>
            <w:b/>
            <w:sz w:val="28"/>
            <w:szCs w:val="28"/>
          </w:rPr>
          <w:t>.</w:t>
        </w:r>
        <w:proofErr w:type="spellStart"/>
        <w:r w:rsidR="00FD392E" w:rsidRPr="00966F53">
          <w:rPr>
            <w:rStyle w:val="-"/>
            <w:b/>
            <w:sz w:val="28"/>
            <w:szCs w:val="28"/>
            <w:lang w:val="en-US"/>
          </w:rPr>
          <w:t>sch</w:t>
        </w:r>
        <w:proofErr w:type="spellEnd"/>
        <w:r w:rsidR="00FD392E" w:rsidRPr="00966F53">
          <w:rPr>
            <w:rStyle w:val="-"/>
            <w:b/>
            <w:sz w:val="28"/>
            <w:szCs w:val="28"/>
          </w:rPr>
          <w:t>.</w:t>
        </w:r>
        <w:proofErr w:type="spellStart"/>
        <w:r w:rsidR="00FD392E" w:rsidRPr="00966F53">
          <w:rPr>
            <w:rStyle w:val="-"/>
            <w:b/>
            <w:sz w:val="28"/>
            <w:szCs w:val="28"/>
            <w:lang w:val="en-US"/>
          </w:rPr>
          <w:t>gr</w:t>
        </w:r>
        <w:proofErr w:type="spellEnd"/>
      </w:hyperlink>
      <w:r w:rsidR="00FD392E" w:rsidRPr="00966F53">
        <w:rPr>
          <w:sz w:val="28"/>
          <w:szCs w:val="28"/>
        </w:rPr>
        <w:t>.</w:t>
      </w:r>
      <w:r w:rsidR="00CE641B">
        <w:rPr>
          <w:sz w:val="28"/>
          <w:szCs w:val="28"/>
        </w:rPr>
        <w:t xml:space="preserve"> </w:t>
      </w:r>
      <w:r w:rsidR="00CE641B" w:rsidRPr="00CE641B">
        <w:rPr>
          <w:b/>
          <w:sz w:val="28"/>
          <w:szCs w:val="28"/>
        </w:rPr>
        <w:t>Η τήρηση της ανωτέρω προθεσμίας ως προς τις δηλώσεις των συμμετεχόντων θα βοηθήσει στην αρτιότερη προετοιμασία και πραγματοποίηση της δράσης.</w:t>
      </w:r>
    </w:p>
    <w:p w:rsidR="00CE641B" w:rsidRPr="00CE641B" w:rsidRDefault="00CE641B" w:rsidP="00CE641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10FB" w:rsidRDefault="00CE641B" w:rsidP="00CE641B">
      <w:pPr>
        <w:pStyle w:val="a5"/>
        <w:numPr>
          <w:ilvl w:val="0"/>
          <w:numId w:val="28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Παραμένουμε στη διάθεσή σας για την παροχή πρόσθετης ενημέρωσης.</w:t>
      </w:r>
    </w:p>
    <w:p w:rsidR="005410FB" w:rsidRDefault="005410FB" w:rsidP="005410FB">
      <w:pPr>
        <w:pStyle w:val="a5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5410FB" w:rsidRDefault="005410FB" w:rsidP="005410FB">
      <w:pPr>
        <w:pStyle w:val="a5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5410FB" w:rsidRDefault="005410FB" w:rsidP="005410FB">
      <w:pPr>
        <w:pStyle w:val="a5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927"/>
      </w:tblGrid>
      <w:tr w:rsidR="00CF09A3" w:rsidRPr="00BF5439">
        <w:trPr>
          <w:jc w:val="right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F09A3" w:rsidRPr="00D337E5" w:rsidRDefault="00D337E5" w:rsidP="00BF5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37E5">
              <w:rPr>
                <w:rFonts w:cs="Times New Roman"/>
                <w:b/>
                <w:sz w:val="24"/>
                <w:szCs w:val="24"/>
              </w:rPr>
              <w:t>Ο ΔΙΕΥΘΥΝΤΗΣ Δ.Ε. ΠΕΛΛΑΣ</w:t>
            </w:r>
          </w:p>
          <w:p w:rsidR="00BF5439" w:rsidRPr="00D337E5" w:rsidRDefault="00BF5439" w:rsidP="00BF5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F5439" w:rsidRPr="00D337E5" w:rsidRDefault="00BF5439" w:rsidP="00BF5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F5439" w:rsidRPr="00D337E5" w:rsidRDefault="00D337E5" w:rsidP="00BF5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37E5">
              <w:rPr>
                <w:rFonts w:cs="Times New Roman"/>
                <w:b/>
                <w:sz w:val="24"/>
                <w:szCs w:val="24"/>
              </w:rPr>
              <w:t xml:space="preserve"> Δρ. ΚΩΝΣΤΑΝΤΙΝΟΣ ΚΟΥΓΚΑΣ</w:t>
            </w:r>
          </w:p>
          <w:p w:rsidR="00D337E5" w:rsidRPr="00BF5439" w:rsidRDefault="00D337E5" w:rsidP="00BF54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37E5">
              <w:rPr>
                <w:rFonts w:cs="Times New Roman"/>
                <w:b/>
                <w:sz w:val="24"/>
                <w:szCs w:val="24"/>
              </w:rPr>
              <w:t>Χημικός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CF09A3" w:rsidRDefault="00CF09A3">
      <w:pPr>
        <w:jc w:val="both"/>
        <w:rPr>
          <w:rFonts w:ascii="Arial" w:hAnsi="Arial" w:cs="Arial"/>
          <w:sz w:val="28"/>
          <w:szCs w:val="28"/>
        </w:rPr>
      </w:pPr>
    </w:p>
    <w:p w:rsidR="00133593" w:rsidRDefault="00133593">
      <w:pPr>
        <w:jc w:val="both"/>
        <w:rPr>
          <w:rFonts w:cs="Times New Roman"/>
          <w:sz w:val="24"/>
          <w:szCs w:val="24"/>
          <w:u w:val="single"/>
        </w:rPr>
      </w:pPr>
    </w:p>
    <w:p w:rsidR="00133593" w:rsidRDefault="00133593">
      <w:pPr>
        <w:jc w:val="both"/>
        <w:rPr>
          <w:rFonts w:cs="Times New Roman"/>
          <w:sz w:val="24"/>
          <w:szCs w:val="24"/>
          <w:u w:val="single"/>
        </w:rPr>
      </w:pPr>
    </w:p>
    <w:p w:rsidR="00133593" w:rsidRDefault="00133593">
      <w:pPr>
        <w:jc w:val="both"/>
        <w:rPr>
          <w:rFonts w:cs="Times New Roman"/>
          <w:sz w:val="24"/>
          <w:szCs w:val="24"/>
          <w:u w:val="single"/>
        </w:rPr>
      </w:pPr>
    </w:p>
    <w:p w:rsidR="00133593" w:rsidRDefault="00133593">
      <w:pPr>
        <w:jc w:val="both"/>
        <w:rPr>
          <w:rFonts w:cs="Times New Roman"/>
          <w:sz w:val="24"/>
          <w:szCs w:val="24"/>
          <w:u w:val="single"/>
        </w:rPr>
      </w:pPr>
    </w:p>
    <w:p w:rsidR="00133593" w:rsidRDefault="00133593">
      <w:pPr>
        <w:jc w:val="both"/>
        <w:rPr>
          <w:rFonts w:cs="Times New Roman"/>
          <w:sz w:val="24"/>
          <w:szCs w:val="24"/>
          <w:u w:val="single"/>
        </w:rPr>
      </w:pPr>
    </w:p>
    <w:p w:rsidR="00133593" w:rsidRDefault="00133593">
      <w:pPr>
        <w:jc w:val="both"/>
        <w:rPr>
          <w:rFonts w:cs="Times New Roman"/>
          <w:sz w:val="24"/>
          <w:szCs w:val="24"/>
          <w:u w:val="single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2E338D" w:rsidRDefault="002E338D">
      <w:pPr>
        <w:jc w:val="both"/>
        <w:rPr>
          <w:rFonts w:cs="Times New Roman"/>
          <w:sz w:val="24"/>
          <w:szCs w:val="24"/>
          <w:u w:val="single"/>
          <w:lang w:val="en-US"/>
        </w:rPr>
      </w:pPr>
    </w:p>
    <w:p w:rsidR="00FE6549" w:rsidRDefault="00FE6549">
      <w:pPr>
        <w:jc w:val="both"/>
        <w:rPr>
          <w:rFonts w:cs="Times New Roman"/>
          <w:sz w:val="24"/>
          <w:szCs w:val="24"/>
        </w:rPr>
      </w:pPr>
      <w:r w:rsidRPr="00FE6549">
        <w:rPr>
          <w:rFonts w:cs="Times New Roman"/>
          <w:sz w:val="24"/>
          <w:szCs w:val="24"/>
          <w:u w:val="single"/>
        </w:rPr>
        <w:t>Συνημμέν</w:t>
      </w:r>
      <w:r>
        <w:rPr>
          <w:rFonts w:cs="Times New Roman"/>
          <w:sz w:val="24"/>
          <w:szCs w:val="24"/>
          <w:u w:val="single"/>
        </w:rPr>
        <w:t>α</w:t>
      </w:r>
      <w:r w:rsidRPr="00FE6549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1) Πρόγραμμα διημερίδας</w:t>
      </w:r>
    </w:p>
    <w:p w:rsidR="00D337E5" w:rsidRDefault="00FE6549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           2) </w:t>
      </w:r>
      <w:r w:rsidRPr="00FE6549">
        <w:rPr>
          <w:rFonts w:cs="Times New Roman"/>
          <w:sz w:val="24"/>
          <w:szCs w:val="24"/>
        </w:rPr>
        <w:t xml:space="preserve">Πίνακας </w:t>
      </w:r>
      <w:r w:rsidRPr="00FE6549">
        <w:rPr>
          <w:rFonts w:cs="Times New Roman"/>
          <w:sz w:val="24"/>
          <w:szCs w:val="24"/>
          <w:lang w:val="en-US"/>
        </w:rPr>
        <w:t>excel</w:t>
      </w:r>
    </w:p>
    <w:p w:rsidR="0037119D" w:rsidRDefault="00D55588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 xml:space="preserve">         </w:t>
      </w:r>
      <w:r w:rsidR="0037119D">
        <w:rPr>
          <w:rFonts w:cs="Times New Roman"/>
          <w:sz w:val="24"/>
          <w:szCs w:val="24"/>
          <w:lang w:val="en-US"/>
        </w:rPr>
        <w:t xml:space="preserve">3) </w:t>
      </w:r>
      <w:r w:rsidR="0037119D">
        <w:rPr>
          <w:rFonts w:cs="Times New Roman"/>
          <w:sz w:val="24"/>
          <w:szCs w:val="24"/>
        </w:rPr>
        <w:t>ΦΕΚ 2769/τ. Β΄/ 2-12-2011</w:t>
      </w:r>
    </w:p>
    <w:p w:rsidR="00D55588" w:rsidRPr="00D55588" w:rsidRDefault="00D55588">
      <w:pPr>
        <w:jc w:val="both"/>
        <w:rPr>
          <w:rFonts w:ascii="Arial" w:hAnsi="Arial" w:cs="Arial"/>
          <w:sz w:val="28"/>
          <w:szCs w:val="28"/>
          <w:lang w:val="en-US"/>
        </w:rPr>
      </w:pPr>
    </w:p>
    <w:sectPr w:rsidR="00D55588" w:rsidRPr="00D55588" w:rsidSect="007834EC">
      <w:footerReference w:type="default" r:id="rId12"/>
      <w:pgSz w:w="11906" w:h="16838"/>
      <w:pgMar w:top="851" w:right="155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4A" w:rsidRDefault="00E3054A" w:rsidP="00963275">
      <w:pPr>
        <w:pStyle w:val="a5"/>
      </w:pPr>
      <w:r>
        <w:separator/>
      </w:r>
    </w:p>
  </w:endnote>
  <w:endnote w:type="continuationSeparator" w:id="0">
    <w:p w:rsidR="00E3054A" w:rsidRDefault="00E3054A" w:rsidP="00963275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7782"/>
      <w:docPartObj>
        <w:docPartGallery w:val="Page Numbers (Bottom of Page)"/>
        <w:docPartUnique/>
      </w:docPartObj>
    </w:sdtPr>
    <w:sdtContent>
      <w:p w:rsidR="004F3127" w:rsidRDefault="0096377B">
        <w:pPr>
          <w:pStyle w:val="a8"/>
          <w:jc w:val="right"/>
        </w:pPr>
        <w:fldSimple w:instr=" PAGE   \* MERGEFORMAT ">
          <w:r w:rsidR="00FF29A1">
            <w:rPr>
              <w:noProof/>
            </w:rPr>
            <w:t>2</w:t>
          </w:r>
        </w:fldSimple>
      </w:p>
    </w:sdtContent>
  </w:sdt>
  <w:p w:rsidR="004F3127" w:rsidRDefault="004F3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4A" w:rsidRDefault="00E3054A" w:rsidP="00963275">
      <w:pPr>
        <w:pStyle w:val="a5"/>
      </w:pPr>
      <w:r>
        <w:separator/>
      </w:r>
    </w:p>
  </w:footnote>
  <w:footnote w:type="continuationSeparator" w:id="0">
    <w:p w:rsidR="00E3054A" w:rsidRDefault="00E3054A" w:rsidP="00963275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2A"/>
    <w:multiLevelType w:val="hybridMultilevel"/>
    <w:tmpl w:val="08BC5B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9D4"/>
    <w:multiLevelType w:val="hybridMultilevel"/>
    <w:tmpl w:val="8E4EE50A"/>
    <w:lvl w:ilvl="0" w:tplc="3C18F7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ascii="Times New Roman" w:hAnsi="Times New Roman" w:cs="Times New Roman"/>
      </w:rPr>
    </w:lvl>
  </w:abstractNum>
  <w:abstractNum w:abstractNumId="2">
    <w:nsid w:val="116C18EB"/>
    <w:multiLevelType w:val="singleLevel"/>
    <w:tmpl w:val="39C6C41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2AA2BB1"/>
    <w:multiLevelType w:val="hybridMultilevel"/>
    <w:tmpl w:val="BD6421A0"/>
    <w:lvl w:ilvl="0" w:tplc="E9109AF8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9562E9"/>
    <w:multiLevelType w:val="singleLevel"/>
    <w:tmpl w:val="86D2B1B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8D0B05"/>
    <w:multiLevelType w:val="hybridMultilevel"/>
    <w:tmpl w:val="B1D85134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50F0F1D"/>
    <w:multiLevelType w:val="singleLevel"/>
    <w:tmpl w:val="D8C2173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6E32566"/>
    <w:multiLevelType w:val="singleLevel"/>
    <w:tmpl w:val="CC2EAC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8">
    <w:nsid w:val="173F78C0"/>
    <w:multiLevelType w:val="singleLevel"/>
    <w:tmpl w:val="3E22F91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91F6BB6"/>
    <w:multiLevelType w:val="hybridMultilevel"/>
    <w:tmpl w:val="012C6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A07B3"/>
    <w:multiLevelType w:val="hybridMultilevel"/>
    <w:tmpl w:val="2CE485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9B01E6C"/>
    <w:multiLevelType w:val="hybridMultilevel"/>
    <w:tmpl w:val="BC6E3FC4"/>
    <w:lvl w:ilvl="0" w:tplc="9A788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1B83DFA"/>
    <w:multiLevelType w:val="hybridMultilevel"/>
    <w:tmpl w:val="26223CE8"/>
    <w:lvl w:ilvl="0" w:tplc="B16882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</w:rPr>
    </w:lvl>
  </w:abstractNum>
  <w:abstractNum w:abstractNumId="13">
    <w:nsid w:val="223C07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3257370"/>
    <w:multiLevelType w:val="hybridMultilevel"/>
    <w:tmpl w:val="CE705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D2010"/>
    <w:multiLevelType w:val="hybridMultilevel"/>
    <w:tmpl w:val="82C2ED78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6B65A78"/>
    <w:multiLevelType w:val="hybridMultilevel"/>
    <w:tmpl w:val="CF6AA64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265CC8"/>
    <w:multiLevelType w:val="singleLevel"/>
    <w:tmpl w:val="3BCEC0A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2C597AE4"/>
    <w:multiLevelType w:val="hybridMultilevel"/>
    <w:tmpl w:val="503EE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2D6F2F4F"/>
    <w:multiLevelType w:val="hybridMultilevel"/>
    <w:tmpl w:val="62140FF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B90F51"/>
    <w:multiLevelType w:val="hybridMultilevel"/>
    <w:tmpl w:val="981257C6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5DF69B5"/>
    <w:multiLevelType w:val="hybridMultilevel"/>
    <w:tmpl w:val="62549B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98C5E02"/>
    <w:multiLevelType w:val="hybridMultilevel"/>
    <w:tmpl w:val="798A4160"/>
    <w:lvl w:ilvl="0" w:tplc="0408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3">
    <w:nsid w:val="3B1F672A"/>
    <w:multiLevelType w:val="hybridMultilevel"/>
    <w:tmpl w:val="C7967E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3B7F2A9C"/>
    <w:multiLevelType w:val="hybridMultilevel"/>
    <w:tmpl w:val="BEC41244"/>
    <w:lvl w:ilvl="0" w:tplc="0408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>
    <w:nsid w:val="454E0617"/>
    <w:multiLevelType w:val="singleLevel"/>
    <w:tmpl w:val="C5C4AB7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4C0053C4"/>
    <w:multiLevelType w:val="hybridMultilevel"/>
    <w:tmpl w:val="08E0BAFA"/>
    <w:lvl w:ilvl="0" w:tplc="0408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4C2028D1"/>
    <w:multiLevelType w:val="hybridMultilevel"/>
    <w:tmpl w:val="34AAE99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E3D4547"/>
    <w:multiLevelType w:val="hybridMultilevel"/>
    <w:tmpl w:val="1C1A8344"/>
    <w:lvl w:ilvl="0" w:tplc="AED0DE0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abstractNum w:abstractNumId="29">
    <w:nsid w:val="52832B66"/>
    <w:multiLevelType w:val="hybridMultilevel"/>
    <w:tmpl w:val="5024F4BA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53A522FE"/>
    <w:multiLevelType w:val="hybridMultilevel"/>
    <w:tmpl w:val="528C433E"/>
    <w:lvl w:ilvl="0" w:tplc="E20EF7A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8323A53"/>
    <w:multiLevelType w:val="hybridMultilevel"/>
    <w:tmpl w:val="9B686F4A"/>
    <w:lvl w:ilvl="0" w:tplc="DFCEA0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98C194F"/>
    <w:multiLevelType w:val="hybridMultilevel"/>
    <w:tmpl w:val="43DA70E4"/>
    <w:lvl w:ilvl="0" w:tplc="80802002">
      <w:start w:val="1"/>
      <w:numFmt w:val="decimal"/>
      <w:lvlText w:val="%1."/>
      <w:lvlJc w:val="center"/>
      <w:pPr>
        <w:ind w:left="1571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F3C5085"/>
    <w:multiLevelType w:val="hybridMultilevel"/>
    <w:tmpl w:val="5ED0C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C3BBB"/>
    <w:multiLevelType w:val="singleLevel"/>
    <w:tmpl w:val="8A489296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</w:abstractNum>
  <w:abstractNum w:abstractNumId="35">
    <w:nsid w:val="64D62EBE"/>
    <w:multiLevelType w:val="singleLevel"/>
    <w:tmpl w:val="F2DC62C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1616848"/>
    <w:multiLevelType w:val="singleLevel"/>
    <w:tmpl w:val="9B38209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2DE756C"/>
    <w:multiLevelType w:val="hybridMultilevel"/>
    <w:tmpl w:val="15DAA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75403"/>
    <w:multiLevelType w:val="hybridMultilevel"/>
    <w:tmpl w:val="13445D44"/>
    <w:lvl w:ilvl="0" w:tplc="E9109AF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760B63C1"/>
    <w:multiLevelType w:val="hybridMultilevel"/>
    <w:tmpl w:val="8BD61716"/>
    <w:lvl w:ilvl="0" w:tplc="A64646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ascii="Times New Roman" w:hAnsi="Times New Roman" w:cs="Times New Roman"/>
      </w:rPr>
    </w:lvl>
  </w:abstractNum>
  <w:abstractNum w:abstractNumId="40">
    <w:nsid w:val="7CF05765"/>
    <w:multiLevelType w:val="hybridMultilevel"/>
    <w:tmpl w:val="E72C0E76"/>
    <w:lvl w:ilvl="0" w:tplc="842AC0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ascii="Times New Roman" w:hAnsi="Times New Roman" w:cs="Times New Roman"/>
      </w:rPr>
    </w:lvl>
  </w:abstractNum>
  <w:abstractNum w:abstractNumId="41">
    <w:nsid w:val="7E1E0E0B"/>
    <w:multiLevelType w:val="hybridMultilevel"/>
    <w:tmpl w:val="C6C62C22"/>
    <w:lvl w:ilvl="0" w:tplc="9078DA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7ECC28A5"/>
    <w:multiLevelType w:val="hybridMultilevel"/>
    <w:tmpl w:val="543E39C4"/>
    <w:lvl w:ilvl="0" w:tplc="6ACC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36"/>
  </w:num>
  <w:num w:numId="5">
    <w:abstractNumId w:val="35"/>
  </w:num>
  <w:num w:numId="6">
    <w:abstractNumId w:val="25"/>
  </w:num>
  <w:num w:numId="7">
    <w:abstractNumId w:val="4"/>
  </w:num>
  <w:num w:numId="8">
    <w:abstractNumId w:val="2"/>
  </w:num>
  <w:num w:numId="9">
    <w:abstractNumId w:val="8"/>
  </w:num>
  <w:num w:numId="10">
    <w:abstractNumId w:val="17"/>
  </w:num>
  <w:num w:numId="11">
    <w:abstractNumId w:val="6"/>
  </w:num>
  <w:num w:numId="12">
    <w:abstractNumId w:val="28"/>
  </w:num>
  <w:num w:numId="13">
    <w:abstractNumId w:val="21"/>
  </w:num>
  <w:num w:numId="14">
    <w:abstractNumId w:val="12"/>
  </w:num>
  <w:num w:numId="15">
    <w:abstractNumId w:val="18"/>
  </w:num>
  <w:num w:numId="16">
    <w:abstractNumId w:val="11"/>
  </w:num>
  <w:num w:numId="17">
    <w:abstractNumId w:val="1"/>
  </w:num>
  <w:num w:numId="18">
    <w:abstractNumId w:val="40"/>
  </w:num>
  <w:num w:numId="19">
    <w:abstractNumId w:val="39"/>
  </w:num>
  <w:num w:numId="20">
    <w:abstractNumId w:val="10"/>
  </w:num>
  <w:num w:numId="21">
    <w:abstractNumId w:val="23"/>
  </w:num>
  <w:num w:numId="22">
    <w:abstractNumId w:val="41"/>
  </w:num>
  <w:num w:numId="23">
    <w:abstractNumId w:val="29"/>
  </w:num>
  <w:num w:numId="24">
    <w:abstractNumId w:val="5"/>
  </w:num>
  <w:num w:numId="25">
    <w:abstractNumId w:val="9"/>
  </w:num>
  <w:num w:numId="26">
    <w:abstractNumId w:val="22"/>
  </w:num>
  <w:num w:numId="27">
    <w:abstractNumId w:val="32"/>
  </w:num>
  <w:num w:numId="28">
    <w:abstractNumId w:val="31"/>
  </w:num>
  <w:num w:numId="29">
    <w:abstractNumId w:val="30"/>
  </w:num>
  <w:num w:numId="30">
    <w:abstractNumId w:val="16"/>
  </w:num>
  <w:num w:numId="31">
    <w:abstractNumId w:val="26"/>
  </w:num>
  <w:num w:numId="32">
    <w:abstractNumId w:val="33"/>
  </w:num>
  <w:num w:numId="33">
    <w:abstractNumId w:val="42"/>
  </w:num>
  <w:num w:numId="34">
    <w:abstractNumId w:val="15"/>
  </w:num>
  <w:num w:numId="35">
    <w:abstractNumId w:val="38"/>
  </w:num>
  <w:num w:numId="36">
    <w:abstractNumId w:val="3"/>
  </w:num>
  <w:num w:numId="37">
    <w:abstractNumId w:val="0"/>
  </w:num>
  <w:num w:numId="38">
    <w:abstractNumId w:val="24"/>
  </w:num>
  <w:num w:numId="39">
    <w:abstractNumId w:val="14"/>
  </w:num>
  <w:num w:numId="40">
    <w:abstractNumId w:val="37"/>
  </w:num>
  <w:num w:numId="41">
    <w:abstractNumId w:val="27"/>
  </w:num>
  <w:num w:numId="42">
    <w:abstractNumId w:val="2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F09A3"/>
    <w:rsid w:val="00002B7E"/>
    <w:rsid w:val="00015C6D"/>
    <w:rsid w:val="00030453"/>
    <w:rsid w:val="0004050B"/>
    <w:rsid w:val="0004204C"/>
    <w:rsid w:val="000437C5"/>
    <w:rsid w:val="00045C1C"/>
    <w:rsid w:val="000647BC"/>
    <w:rsid w:val="000843FB"/>
    <w:rsid w:val="000A6EEA"/>
    <w:rsid w:val="000D2102"/>
    <w:rsid w:val="000E0F0C"/>
    <w:rsid w:val="000E3E6B"/>
    <w:rsid w:val="000F31E9"/>
    <w:rsid w:val="00106AE0"/>
    <w:rsid w:val="00133593"/>
    <w:rsid w:val="001373EE"/>
    <w:rsid w:val="00154047"/>
    <w:rsid w:val="00154378"/>
    <w:rsid w:val="00172B6A"/>
    <w:rsid w:val="0019431D"/>
    <w:rsid w:val="001944C6"/>
    <w:rsid w:val="001E7AE5"/>
    <w:rsid w:val="00202F22"/>
    <w:rsid w:val="0020353F"/>
    <w:rsid w:val="00214579"/>
    <w:rsid w:val="00220149"/>
    <w:rsid w:val="0025418C"/>
    <w:rsid w:val="002624DC"/>
    <w:rsid w:val="002A22D2"/>
    <w:rsid w:val="002B1A7F"/>
    <w:rsid w:val="002D5665"/>
    <w:rsid w:val="002E338D"/>
    <w:rsid w:val="002E39F2"/>
    <w:rsid w:val="002F4905"/>
    <w:rsid w:val="003125BD"/>
    <w:rsid w:val="003147D1"/>
    <w:rsid w:val="003451C4"/>
    <w:rsid w:val="003453A6"/>
    <w:rsid w:val="0034564C"/>
    <w:rsid w:val="00346954"/>
    <w:rsid w:val="003471F9"/>
    <w:rsid w:val="003623E1"/>
    <w:rsid w:val="003630B5"/>
    <w:rsid w:val="00364B17"/>
    <w:rsid w:val="00366781"/>
    <w:rsid w:val="0037119D"/>
    <w:rsid w:val="00376F90"/>
    <w:rsid w:val="00393A4B"/>
    <w:rsid w:val="0039436A"/>
    <w:rsid w:val="003D36B9"/>
    <w:rsid w:val="003D755D"/>
    <w:rsid w:val="003F6879"/>
    <w:rsid w:val="004005A6"/>
    <w:rsid w:val="00405C14"/>
    <w:rsid w:val="00410272"/>
    <w:rsid w:val="004116C7"/>
    <w:rsid w:val="00412754"/>
    <w:rsid w:val="0042219F"/>
    <w:rsid w:val="00424D9B"/>
    <w:rsid w:val="004259CF"/>
    <w:rsid w:val="00427CBF"/>
    <w:rsid w:val="00445711"/>
    <w:rsid w:val="00496E3D"/>
    <w:rsid w:val="004A062C"/>
    <w:rsid w:val="004A11EC"/>
    <w:rsid w:val="004A6BC8"/>
    <w:rsid w:val="004A7AC7"/>
    <w:rsid w:val="004B3C4E"/>
    <w:rsid w:val="004C22D6"/>
    <w:rsid w:val="004C4A11"/>
    <w:rsid w:val="004D0E50"/>
    <w:rsid w:val="004D498B"/>
    <w:rsid w:val="004F3127"/>
    <w:rsid w:val="004F53BA"/>
    <w:rsid w:val="00524CC7"/>
    <w:rsid w:val="005410FB"/>
    <w:rsid w:val="00543892"/>
    <w:rsid w:val="0055438F"/>
    <w:rsid w:val="00556D91"/>
    <w:rsid w:val="00564A49"/>
    <w:rsid w:val="00570080"/>
    <w:rsid w:val="00571309"/>
    <w:rsid w:val="005A52EC"/>
    <w:rsid w:val="005A6909"/>
    <w:rsid w:val="005B61C3"/>
    <w:rsid w:val="005D0DC5"/>
    <w:rsid w:val="005D168F"/>
    <w:rsid w:val="005E1E4C"/>
    <w:rsid w:val="005E454D"/>
    <w:rsid w:val="006019BC"/>
    <w:rsid w:val="00602144"/>
    <w:rsid w:val="0060519A"/>
    <w:rsid w:val="00611191"/>
    <w:rsid w:val="0063556C"/>
    <w:rsid w:val="00636633"/>
    <w:rsid w:val="00641939"/>
    <w:rsid w:val="006446EB"/>
    <w:rsid w:val="006575D1"/>
    <w:rsid w:val="00684908"/>
    <w:rsid w:val="00693861"/>
    <w:rsid w:val="006A1B52"/>
    <w:rsid w:val="006A2379"/>
    <w:rsid w:val="006C20EE"/>
    <w:rsid w:val="006D6473"/>
    <w:rsid w:val="006E60FE"/>
    <w:rsid w:val="006F6BE3"/>
    <w:rsid w:val="007177BC"/>
    <w:rsid w:val="00720F9B"/>
    <w:rsid w:val="00724BF8"/>
    <w:rsid w:val="00735409"/>
    <w:rsid w:val="00736125"/>
    <w:rsid w:val="0076125D"/>
    <w:rsid w:val="00773BC8"/>
    <w:rsid w:val="007834EC"/>
    <w:rsid w:val="00783BD3"/>
    <w:rsid w:val="007919E1"/>
    <w:rsid w:val="007925C4"/>
    <w:rsid w:val="007A0072"/>
    <w:rsid w:val="007A731A"/>
    <w:rsid w:val="007C11E8"/>
    <w:rsid w:val="007C2A3F"/>
    <w:rsid w:val="007D3EEA"/>
    <w:rsid w:val="007F2CCE"/>
    <w:rsid w:val="008158BC"/>
    <w:rsid w:val="00826085"/>
    <w:rsid w:val="00835CAC"/>
    <w:rsid w:val="00842271"/>
    <w:rsid w:val="008538AF"/>
    <w:rsid w:val="008609EB"/>
    <w:rsid w:val="00861227"/>
    <w:rsid w:val="00894A76"/>
    <w:rsid w:val="00896AC2"/>
    <w:rsid w:val="0089791B"/>
    <w:rsid w:val="008A5C96"/>
    <w:rsid w:val="008A642A"/>
    <w:rsid w:val="008F0F19"/>
    <w:rsid w:val="008F75F0"/>
    <w:rsid w:val="00901016"/>
    <w:rsid w:val="00935B0B"/>
    <w:rsid w:val="00943D05"/>
    <w:rsid w:val="00947B78"/>
    <w:rsid w:val="00951912"/>
    <w:rsid w:val="00953916"/>
    <w:rsid w:val="00963275"/>
    <w:rsid w:val="0096377B"/>
    <w:rsid w:val="00971377"/>
    <w:rsid w:val="009759F3"/>
    <w:rsid w:val="0098066A"/>
    <w:rsid w:val="009A7A34"/>
    <w:rsid w:val="009C30EA"/>
    <w:rsid w:val="009C4C1F"/>
    <w:rsid w:val="009C4F9D"/>
    <w:rsid w:val="009E08D1"/>
    <w:rsid w:val="009E727D"/>
    <w:rsid w:val="009F284E"/>
    <w:rsid w:val="009F3405"/>
    <w:rsid w:val="00A21928"/>
    <w:rsid w:val="00A47648"/>
    <w:rsid w:val="00A6408A"/>
    <w:rsid w:val="00A7543D"/>
    <w:rsid w:val="00A776A8"/>
    <w:rsid w:val="00A82B25"/>
    <w:rsid w:val="00A85572"/>
    <w:rsid w:val="00A923B1"/>
    <w:rsid w:val="00A94A13"/>
    <w:rsid w:val="00AB2FED"/>
    <w:rsid w:val="00AD4444"/>
    <w:rsid w:val="00B203B6"/>
    <w:rsid w:val="00B24598"/>
    <w:rsid w:val="00B30B1D"/>
    <w:rsid w:val="00B41E7B"/>
    <w:rsid w:val="00B56E9C"/>
    <w:rsid w:val="00B652EF"/>
    <w:rsid w:val="00B717B1"/>
    <w:rsid w:val="00B733A2"/>
    <w:rsid w:val="00BA2A98"/>
    <w:rsid w:val="00BB62C4"/>
    <w:rsid w:val="00BC6DD9"/>
    <w:rsid w:val="00BC7675"/>
    <w:rsid w:val="00BD1EA9"/>
    <w:rsid w:val="00BF5439"/>
    <w:rsid w:val="00C007CB"/>
    <w:rsid w:val="00C21A8D"/>
    <w:rsid w:val="00C23E2B"/>
    <w:rsid w:val="00C33A5B"/>
    <w:rsid w:val="00C46C6C"/>
    <w:rsid w:val="00C55258"/>
    <w:rsid w:val="00C55CB6"/>
    <w:rsid w:val="00C82834"/>
    <w:rsid w:val="00CA243E"/>
    <w:rsid w:val="00CB3869"/>
    <w:rsid w:val="00CE273D"/>
    <w:rsid w:val="00CE641B"/>
    <w:rsid w:val="00CE6DBE"/>
    <w:rsid w:val="00CF09A3"/>
    <w:rsid w:val="00CF0F7B"/>
    <w:rsid w:val="00D1497A"/>
    <w:rsid w:val="00D20DE1"/>
    <w:rsid w:val="00D337E5"/>
    <w:rsid w:val="00D55588"/>
    <w:rsid w:val="00D64C71"/>
    <w:rsid w:val="00D76334"/>
    <w:rsid w:val="00DA13B0"/>
    <w:rsid w:val="00DA4132"/>
    <w:rsid w:val="00DB2D42"/>
    <w:rsid w:val="00DD5A3E"/>
    <w:rsid w:val="00DE34FE"/>
    <w:rsid w:val="00DF41BA"/>
    <w:rsid w:val="00E13F0A"/>
    <w:rsid w:val="00E3054A"/>
    <w:rsid w:val="00E3111F"/>
    <w:rsid w:val="00E472AF"/>
    <w:rsid w:val="00E50042"/>
    <w:rsid w:val="00E54748"/>
    <w:rsid w:val="00E6184B"/>
    <w:rsid w:val="00E73A50"/>
    <w:rsid w:val="00E86310"/>
    <w:rsid w:val="00E950E1"/>
    <w:rsid w:val="00EA308C"/>
    <w:rsid w:val="00EB4FA4"/>
    <w:rsid w:val="00EC6092"/>
    <w:rsid w:val="00ED316B"/>
    <w:rsid w:val="00EF1C72"/>
    <w:rsid w:val="00F014CC"/>
    <w:rsid w:val="00F01A6F"/>
    <w:rsid w:val="00F05176"/>
    <w:rsid w:val="00F165D1"/>
    <w:rsid w:val="00F35494"/>
    <w:rsid w:val="00F35ABE"/>
    <w:rsid w:val="00F40127"/>
    <w:rsid w:val="00F41BF3"/>
    <w:rsid w:val="00F91153"/>
    <w:rsid w:val="00F95F07"/>
    <w:rsid w:val="00FD392E"/>
    <w:rsid w:val="00FE0011"/>
    <w:rsid w:val="00FE5B39"/>
    <w:rsid w:val="00FE6549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98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BA2A98"/>
    <w:pPr>
      <w:keepNext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A2A98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BA2A9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BA2A98"/>
    <w:pPr>
      <w:keepNext/>
      <w:tabs>
        <w:tab w:val="left" w:pos="1080"/>
        <w:tab w:val="left" w:pos="5580"/>
      </w:tabs>
      <w:outlineLvl w:val="3"/>
    </w:pPr>
    <w:rPr>
      <w:rFonts w:ascii="Arial" w:hAnsi="Arial" w:cs="Arial"/>
      <w:b/>
      <w:bCs/>
      <w:sz w:val="18"/>
      <w:szCs w:val="18"/>
    </w:rPr>
  </w:style>
  <w:style w:type="paragraph" w:styleId="5">
    <w:name w:val="heading 5"/>
    <w:basedOn w:val="a"/>
    <w:next w:val="a"/>
    <w:link w:val="5Char"/>
    <w:uiPriority w:val="99"/>
    <w:qFormat/>
    <w:rsid w:val="00BA2A98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BA2A9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BA2A98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A2A98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rsid w:val="00BA2A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rsid w:val="00BA2A98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rsid w:val="00BA2A98"/>
    <w:rPr>
      <w:rFonts w:ascii="Times New Roman" w:hAnsi="Times New Roman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rsid w:val="00BA2A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rsid w:val="00BA2A98"/>
    <w:rPr>
      <w:rFonts w:ascii="Times New Roman" w:hAnsi="Times New Roman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rsid w:val="00BA2A98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rsid w:val="00BA2A98"/>
    <w:rPr>
      <w:rFonts w:ascii="Times New Roman" w:hAnsi="Times New Roman"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BA2A98"/>
    <w:pPr>
      <w:jc w:val="both"/>
    </w:pPr>
    <w:rPr>
      <w:rFonts w:cs="Times New Roman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BA2A98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rsid w:val="00BA2A9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rsid w:val="00BA2A98"/>
    <w:rPr>
      <w:rFonts w:ascii="Times New Roman" w:hAnsi="Times New Roman" w:cs="Times New Roman"/>
      <w:sz w:val="2"/>
      <w:szCs w:val="2"/>
    </w:rPr>
  </w:style>
  <w:style w:type="paragraph" w:styleId="20">
    <w:name w:val="Body Text 2"/>
    <w:basedOn w:val="a"/>
    <w:link w:val="2Char0"/>
    <w:uiPriority w:val="99"/>
    <w:rsid w:val="00BA2A98"/>
    <w:pPr>
      <w:tabs>
        <w:tab w:val="right" w:pos="4995"/>
      </w:tabs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rsid w:val="00BA2A98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BA2A98"/>
    <w:rPr>
      <w:rFonts w:cs="Times New Roman"/>
      <w:sz w:val="28"/>
      <w:szCs w:val="28"/>
    </w:rPr>
  </w:style>
  <w:style w:type="character" w:customStyle="1" w:styleId="3Char0">
    <w:name w:val="Σώμα κείμενου 3 Char"/>
    <w:basedOn w:val="a0"/>
    <w:link w:val="30"/>
    <w:uiPriority w:val="99"/>
    <w:rsid w:val="00BA2A98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641939"/>
    <w:pPr>
      <w:ind w:left="720"/>
      <w:contextualSpacing/>
    </w:pPr>
  </w:style>
  <w:style w:type="table" w:styleId="a6">
    <w:name w:val="Table Grid"/>
    <w:basedOn w:val="a1"/>
    <w:uiPriority w:val="59"/>
    <w:rsid w:val="00E47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96327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63275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Char2"/>
    <w:uiPriority w:val="99"/>
    <w:unhideWhenUsed/>
    <w:rsid w:val="0096327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96327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pel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de.pe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sde@dide.pel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25B8-E3B8-44C4-BBBF-94EB016F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PC1</cp:lastModifiedBy>
  <cp:revision>2</cp:revision>
  <cp:lastPrinted>2016-03-31T04:51:00Z</cp:lastPrinted>
  <dcterms:created xsi:type="dcterms:W3CDTF">2016-04-01T10:01:00Z</dcterms:created>
  <dcterms:modified xsi:type="dcterms:W3CDTF">2016-04-01T10:01:00Z</dcterms:modified>
</cp:coreProperties>
</file>